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BDB6" w14:textId="30371AF4" w:rsidR="00916D09" w:rsidRPr="00FF4B24" w:rsidRDefault="00B0259D" w:rsidP="17AEE8BC">
      <w:pPr>
        <w:pStyle w:val="Title"/>
        <w:rPr>
          <w:b w:val="0"/>
          <w:bCs w:val="0"/>
          <w:sz w:val="24"/>
        </w:rPr>
      </w:pPr>
      <w:r>
        <w:rPr>
          <w:b w:val="0"/>
          <w:bCs w:val="0"/>
          <w:noProof/>
          <w:sz w:val="24"/>
          <w:lang w:eastAsia="en-GB"/>
        </w:rPr>
        <w:drawing>
          <wp:inline distT="0" distB="0" distL="0" distR="0" wp14:anchorId="4D11D596" wp14:editId="47A3A935">
            <wp:extent cx="1866900" cy="710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grave_NavyYellowBlue_Str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180" cy="757736"/>
                    </a:xfrm>
                    <a:prstGeom prst="rect">
                      <a:avLst/>
                    </a:prstGeom>
                  </pic:spPr>
                </pic:pic>
              </a:graphicData>
            </a:graphic>
          </wp:inline>
        </w:drawing>
      </w:r>
    </w:p>
    <w:p w14:paraId="0F8DBDB7" w14:textId="2C1CB119" w:rsidR="00874B5D" w:rsidRPr="003B0223" w:rsidRDefault="00874B5D" w:rsidP="003B0223">
      <w:pPr>
        <w:pStyle w:val="Title"/>
        <w:jc w:val="left"/>
        <w:rPr>
          <w:b w:val="0"/>
          <w:bCs w:val="0"/>
          <w:color w:val="FF0000"/>
          <w:sz w:val="24"/>
        </w:rPr>
      </w:pPr>
    </w:p>
    <w:p w14:paraId="0F8DBDBA" w14:textId="033F86FC" w:rsidR="00874B5D" w:rsidRPr="00FF4B24" w:rsidRDefault="00A679B4" w:rsidP="00501C66">
      <w:pPr>
        <w:pStyle w:val="Title"/>
        <w:pBdr>
          <w:top w:val="single" w:sz="4" w:space="1" w:color="auto"/>
          <w:left w:val="single" w:sz="4" w:space="0" w:color="auto"/>
          <w:bottom w:val="single" w:sz="4" w:space="1" w:color="auto"/>
          <w:right w:val="single" w:sz="4" w:space="4" w:color="auto"/>
        </w:pBdr>
        <w:rPr>
          <w:rFonts w:asciiTheme="minorHAnsi" w:hAnsiTheme="minorHAnsi"/>
          <w:sz w:val="24"/>
        </w:rPr>
      </w:pPr>
      <w:r w:rsidRPr="00FF4B24">
        <w:rPr>
          <w:rFonts w:asciiTheme="minorHAnsi" w:hAnsiTheme="minorHAnsi"/>
          <w:sz w:val="24"/>
        </w:rPr>
        <w:t>Terms and Conditions of Funding</w:t>
      </w:r>
    </w:p>
    <w:tbl>
      <w:tblPr>
        <w:tblpPr w:leftFromText="180" w:rightFromText="180" w:vertAnchor="text" w:tblpX="154"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2"/>
      </w:tblGrid>
      <w:tr w:rsidR="000F08AE" w:rsidRPr="000F08AE" w14:paraId="0F8DBDC9" w14:textId="77777777" w:rsidTr="00487ABF">
        <w:trPr>
          <w:trHeight w:val="4101"/>
        </w:trPr>
        <w:tc>
          <w:tcPr>
            <w:tcW w:w="9630" w:type="dxa"/>
          </w:tcPr>
          <w:p w14:paraId="709EE873" w14:textId="3BAEEE5B" w:rsidR="003B0223" w:rsidRPr="003B0223" w:rsidRDefault="003B0223" w:rsidP="003D19F9">
            <w:pPr>
              <w:rPr>
                <w:rFonts w:asciiTheme="minorHAnsi" w:hAnsiTheme="minorHAnsi" w:cstheme="minorHAnsi"/>
                <w:b/>
                <w:bCs/>
                <w:color w:val="FF0000"/>
              </w:rPr>
            </w:pPr>
            <w:r w:rsidRPr="003B0223">
              <w:rPr>
                <w:rFonts w:asciiTheme="minorHAnsi" w:hAnsiTheme="minorHAnsi" w:cstheme="minorHAnsi"/>
                <w:b/>
                <w:bCs/>
                <w:color w:val="FF0000"/>
              </w:rPr>
              <w:t>DO NOT SAVE OVER THIS TEMPLATE</w:t>
            </w:r>
          </w:p>
          <w:p w14:paraId="0F8680C5" w14:textId="6A62F005" w:rsidR="00FE7D17" w:rsidRPr="008E53C4" w:rsidRDefault="00FE7D17" w:rsidP="003D19F9">
            <w:pPr>
              <w:rPr>
                <w:rFonts w:asciiTheme="minorHAnsi" w:hAnsiTheme="minorHAnsi" w:cstheme="minorHAnsi"/>
                <w:b/>
                <w:bCs/>
              </w:rPr>
            </w:pPr>
            <w:r w:rsidRPr="00221F53">
              <w:rPr>
                <w:rFonts w:asciiTheme="minorHAnsi" w:hAnsiTheme="minorHAnsi" w:cstheme="minorHAnsi"/>
                <w:b/>
                <w:bCs/>
              </w:rPr>
              <w:t>Organisation</w:t>
            </w:r>
            <w:r w:rsidR="003D19F9" w:rsidRPr="00221F53">
              <w:rPr>
                <w:rFonts w:asciiTheme="minorHAnsi" w:hAnsiTheme="minorHAnsi" w:cstheme="minorHAnsi"/>
                <w:b/>
                <w:bCs/>
              </w:rPr>
              <w:t>:</w:t>
            </w:r>
            <w:r w:rsidR="00B70C5E">
              <w:rPr>
                <w:rFonts w:asciiTheme="minorHAnsi" w:hAnsiTheme="minorHAnsi" w:cstheme="minorHAnsi"/>
                <w:b/>
                <w:bCs/>
              </w:rPr>
              <w:t xml:space="preserve"> </w:t>
            </w:r>
            <w:r w:rsidR="00B0259D">
              <w:rPr>
                <w:rFonts w:asciiTheme="minorHAnsi" w:hAnsiTheme="minorHAnsi" w:cstheme="minorHAnsi"/>
                <w:b/>
                <w:bCs/>
              </w:rPr>
              <w:t xml:space="preserve">   </w:t>
            </w:r>
            <w:r w:rsidR="00517B77" w:rsidRPr="00517B77">
              <w:rPr>
                <w:rFonts w:asciiTheme="minorHAnsi" w:hAnsiTheme="minorHAnsi" w:cstheme="minorHAnsi"/>
                <w:color w:val="FF0000"/>
              </w:rPr>
              <w:t>XXXX</w:t>
            </w:r>
          </w:p>
          <w:p w14:paraId="3606CD0D" w14:textId="77777777" w:rsidR="00FE7D17" w:rsidRPr="00771195" w:rsidRDefault="00FE7D17" w:rsidP="003D19F9">
            <w:pPr>
              <w:rPr>
                <w:rFonts w:asciiTheme="minorHAnsi" w:hAnsiTheme="minorHAnsi" w:cstheme="minorHAnsi"/>
              </w:rPr>
            </w:pPr>
          </w:p>
          <w:p w14:paraId="0F4BEA52" w14:textId="3373451E" w:rsidR="00442D46" w:rsidRPr="00BC63DA" w:rsidRDefault="00442D46" w:rsidP="003D19F9">
            <w:pPr>
              <w:rPr>
                <w:rFonts w:asciiTheme="minorHAnsi" w:hAnsiTheme="minorHAnsi" w:cstheme="minorHAnsi"/>
              </w:rPr>
            </w:pPr>
            <w:r w:rsidRPr="00771195">
              <w:rPr>
                <w:rFonts w:asciiTheme="minorHAnsi" w:hAnsiTheme="minorHAnsi" w:cstheme="minorHAnsi"/>
                <w:b/>
                <w:bCs/>
              </w:rPr>
              <w:t>Grant amount:</w:t>
            </w:r>
            <w:r w:rsidR="00B70C5E" w:rsidRPr="00771195">
              <w:rPr>
                <w:rFonts w:asciiTheme="minorHAnsi" w:hAnsiTheme="minorHAnsi" w:cstheme="minorHAnsi"/>
              </w:rPr>
              <w:t xml:space="preserve"> </w:t>
            </w:r>
            <w:r w:rsidR="00517B77" w:rsidRPr="00517B77">
              <w:rPr>
                <w:rFonts w:asciiTheme="minorHAnsi" w:hAnsiTheme="minorHAnsi" w:cstheme="minorHAnsi"/>
                <w:color w:val="FF0000"/>
              </w:rPr>
              <w:t>XXXX</w:t>
            </w:r>
            <w:r w:rsidR="00633472" w:rsidRPr="00517B77">
              <w:rPr>
                <w:rFonts w:asciiTheme="minorHAnsi" w:hAnsiTheme="minorHAnsi" w:cstheme="minorHAnsi"/>
                <w:color w:val="FF0000"/>
              </w:rPr>
              <w:t xml:space="preserve"> </w:t>
            </w:r>
            <w:r w:rsidR="00B0259D">
              <w:rPr>
                <w:rFonts w:asciiTheme="minorHAnsi" w:hAnsiTheme="minorHAnsi" w:cstheme="minorHAnsi"/>
              </w:rPr>
              <w:t xml:space="preserve">pa X </w:t>
            </w:r>
            <w:proofErr w:type="spellStart"/>
            <w:r w:rsidR="00517B77" w:rsidRPr="00517B77">
              <w:rPr>
                <w:rFonts w:asciiTheme="minorHAnsi" w:hAnsiTheme="minorHAnsi" w:cstheme="minorHAnsi"/>
                <w:color w:val="FF0000"/>
              </w:rPr>
              <w:t>X</w:t>
            </w:r>
            <w:proofErr w:type="spellEnd"/>
            <w:r w:rsidR="00B0259D">
              <w:rPr>
                <w:rFonts w:asciiTheme="minorHAnsi" w:hAnsiTheme="minorHAnsi" w:cstheme="minorHAnsi"/>
              </w:rPr>
              <w:t xml:space="preserve"> years</w:t>
            </w:r>
          </w:p>
          <w:p w14:paraId="4B414A87" w14:textId="77777777" w:rsidR="004A1912" w:rsidRPr="00771195" w:rsidRDefault="004A1912" w:rsidP="003D19F9">
            <w:pPr>
              <w:rPr>
                <w:rFonts w:asciiTheme="minorHAnsi" w:hAnsiTheme="minorHAnsi" w:cstheme="minorHAnsi"/>
              </w:rPr>
            </w:pPr>
          </w:p>
          <w:p w14:paraId="22D4EDF8" w14:textId="73A87AA6" w:rsidR="004A1912" w:rsidRPr="00771195" w:rsidRDefault="004A1912" w:rsidP="003D19F9">
            <w:pPr>
              <w:rPr>
                <w:rFonts w:asciiTheme="minorHAnsi" w:hAnsiTheme="minorHAnsi" w:cstheme="minorHAnsi"/>
              </w:rPr>
            </w:pPr>
            <w:r w:rsidRPr="00771195">
              <w:rPr>
                <w:rFonts w:asciiTheme="minorHAnsi" w:hAnsiTheme="minorHAnsi" w:cstheme="minorHAnsi"/>
                <w:b/>
                <w:bCs/>
              </w:rPr>
              <w:t>Grant period:</w:t>
            </w:r>
            <w:r w:rsidR="00D31B6B" w:rsidRPr="00771195">
              <w:rPr>
                <w:rFonts w:asciiTheme="minorHAnsi" w:hAnsiTheme="minorHAnsi" w:cstheme="minorHAnsi"/>
              </w:rPr>
              <w:t xml:space="preserve">  </w:t>
            </w:r>
            <w:r w:rsidR="00B0259D">
              <w:rPr>
                <w:rFonts w:asciiTheme="minorHAnsi" w:hAnsiTheme="minorHAnsi" w:cstheme="minorHAnsi"/>
              </w:rPr>
              <w:t xml:space="preserve">  </w:t>
            </w:r>
            <w:r w:rsidR="00517B77" w:rsidRPr="00517B77">
              <w:rPr>
                <w:rFonts w:asciiTheme="minorHAnsi" w:hAnsiTheme="minorHAnsi" w:cstheme="minorHAnsi"/>
                <w:color w:val="FF0000"/>
              </w:rPr>
              <w:t>XXXX</w:t>
            </w:r>
            <w:r w:rsidR="00221F53" w:rsidRPr="00771195">
              <w:rPr>
                <w:rFonts w:asciiTheme="minorHAnsi" w:hAnsiTheme="minorHAnsi" w:cstheme="minorHAnsi"/>
              </w:rPr>
              <w:t xml:space="preserve"> </w:t>
            </w:r>
            <w:r w:rsidRPr="00771195">
              <w:rPr>
                <w:rFonts w:asciiTheme="minorHAnsi" w:hAnsiTheme="minorHAnsi" w:cstheme="minorHAnsi"/>
              </w:rPr>
              <w:t xml:space="preserve">starting </w:t>
            </w:r>
            <w:r w:rsidR="005C1A69" w:rsidRPr="00771195">
              <w:rPr>
                <w:rFonts w:asciiTheme="minorHAnsi" w:hAnsiTheme="minorHAnsi" w:cstheme="minorHAnsi"/>
              </w:rPr>
              <w:t>from the date th</w:t>
            </w:r>
            <w:r w:rsidR="0064587F" w:rsidRPr="00771195">
              <w:rPr>
                <w:rFonts w:asciiTheme="minorHAnsi" w:hAnsiTheme="minorHAnsi" w:cstheme="minorHAnsi"/>
              </w:rPr>
              <w:t>at you sign these Terms and Conditions, below.</w:t>
            </w:r>
          </w:p>
          <w:p w14:paraId="08E56D34" w14:textId="29E8D822" w:rsidR="00FE7D17" w:rsidRPr="00771195" w:rsidRDefault="004A1912" w:rsidP="003D19F9">
            <w:pPr>
              <w:rPr>
                <w:rFonts w:asciiTheme="minorHAnsi" w:hAnsiTheme="minorHAnsi" w:cstheme="minorHAnsi"/>
              </w:rPr>
            </w:pPr>
            <w:r w:rsidRPr="00771195" w:rsidDel="004A1912">
              <w:rPr>
                <w:rFonts w:asciiTheme="minorHAnsi" w:hAnsiTheme="minorHAnsi" w:cstheme="minorHAnsi"/>
              </w:rPr>
              <w:t xml:space="preserve"> </w:t>
            </w:r>
          </w:p>
          <w:p w14:paraId="721E9BDC" w14:textId="7E46EB28" w:rsidR="00517B77" w:rsidRPr="00517B77" w:rsidRDefault="00FE7D17" w:rsidP="003D19F9">
            <w:pPr>
              <w:rPr>
                <w:rFonts w:asciiTheme="minorHAnsi" w:hAnsiTheme="minorHAnsi" w:cstheme="minorHAnsi"/>
                <w:color w:val="FF0000"/>
              </w:rPr>
            </w:pPr>
            <w:r w:rsidRPr="00771195">
              <w:rPr>
                <w:rFonts w:asciiTheme="minorHAnsi" w:hAnsiTheme="minorHAnsi" w:cstheme="minorHAnsi"/>
                <w:b/>
                <w:bCs/>
              </w:rPr>
              <w:t>Purpose:</w:t>
            </w:r>
            <w:r w:rsidR="00467ECE" w:rsidRPr="00771195">
              <w:rPr>
                <w:rFonts w:asciiTheme="minorHAnsi" w:hAnsiTheme="minorHAnsi" w:cstheme="minorHAnsi"/>
                <w:b/>
                <w:bCs/>
              </w:rPr>
              <w:t xml:space="preserve"> </w:t>
            </w:r>
            <w:r w:rsidR="00B0259D">
              <w:rPr>
                <w:rFonts w:asciiTheme="minorHAnsi" w:hAnsiTheme="minorHAnsi" w:cstheme="minorHAnsi"/>
              </w:rPr>
              <w:t xml:space="preserve">          </w:t>
            </w:r>
            <w:r w:rsidR="00517B77" w:rsidRPr="00517B77">
              <w:rPr>
                <w:rFonts w:asciiTheme="minorHAnsi" w:hAnsiTheme="minorHAnsi" w:cstheme="minorHAnsi"/>
                <w:color w:val="FF0000"/>
              </w:rPr>
              <w:t>an unrestricted grant, which may be used to cover the core costs of your organisation</w:t>
            </w:r>
            <w:r w:rsidR="00517B77">
              <w:rPr>
                <w:rFonts w:asciiTheme="minorHAnsi" w:hAnsiTheme="minorHAnsi" w:cstheme="minorHAnsi"/>
                <w:color w:val="FF0000"/>
              </w:rPr>
              <w:t>,</w:t>
            </w:r>
            <w:r w:rsidR="00517B77" w:rsidRPr="00517B77">
              <w:rPr>
                <w:rFonts w:asciiTheme="minorHAnsi" w:hAnsiTheme="minorHAnsi" w:cstheme="minorHAnsi"/>
                <w:color w:val="FF0000"/>
              </w:rPr>
              <w:t xml:space="preserve"> </w:t>
            </w:r>
            <w:r w:rsidR="00517B77" w:rsidRPr="007A1E68">
              <w:rPr>
                <w:rFonts w:asciiTheme="minorHAnsi" w:hAnsiTheme="minorHAnsi" w:cstheme="minorHAnsi"/>
              </w:rPr>
              <w:t>or</w:t>
            </w:r>
            <w:r w:rsidR="00517B77">
              <w:rPr>
                <w:rFonts w:asciiTheme="minorHAnsi" w:hAnsiTheme="minorHAnsi" w:cstheme="minorHAnsi"/>
                <w:color w:val="FF0000"/>
              </w:rPr>
              <w:t xml:space="preserve"> r</w:t>
            </w:r>
            <w:r w:rsidR="00517B77" w:rsidRPr="00517B77">
              <w:rPr>
                <w:rFonts w:asciiTheme="minorHAnsi" w:hAnsiTheme="minorHAnsi" w:cstheme="minorHAnsi"/>
                <w:color w:val="FF0000"/>
              </w:rPr>
              <w:t>estricted to …..</w:t>
            </w:r>
          </w:p>
          <w:p w14:paraId="0CA998F6" w14:textId="77777777" w:rsidR="00FE7D17" w:rsidRPr="00771195" w:rsidRDefault="00FE7D17" w:rsidP="003D19F9">
            <w:pPr>
              <w:rPr>
                <w:rFonts w:asciiTheme="minorHAnsi" w:hAnsiTheme="minorHAnsi" w:cstheme="minorHAnsi"/>
              </w:rPr>
            </w:pPr>
            <w:r w:rsidRPr="00771195">
              <w:rPr>
                <w:rFonts w:asciiTheme="minorHAnsi" w:hAnsiTheme="minorHAnsi" w:cstheme="minorHAnsi"/>
              </w:rPr>
              <w:t xml:space="preserve"> </w:t>
            </w:r>
          </w:p>
          <w:p w14:paraId="099DD71C" w14:textId="0308FD3D" w:rsidR="00CD3800" w:rsidRDefault="00FE7D17" w:rsidP="00B70C5E">
            <w:pPr>
              <w:rPr>
                <w:rFonts w:asciiTheme="minorHAnsi" w:hAnsiTheme="minorHAnsi" w:cstheme="minorHAnsi"/>
              </w:rPr>
            </w:pPr>
            <w:r w:rsidRPr="00771195">
              <w:rPr>
                <w:rFonts w:asciiTheme="minorHAnsi" w:hAnsiTheme="minorHAnsi" w:cstheme="minorHAnsi"/>
                <w:b/>
                <w:bCs/>
              </w:rPr>
              <w:t>Conditions</w:t>
            </w:r>
            <w:r w:rsidR="00221F53" w:rsidRPr="00771195">
              <w:rPr>
                <w:rFonts w:asciiTheme="minorHAnsi" w:hAnsiTheme="minorHAnsi" w:cstheme="minorHAnsi"/>
                <w:b/>
                <w:bCs/>
              </w:rPr>
              <w:t>:</w:t>
            </w:r>
            <w:r w:rsidR="00221F53" w:rsidRPr="00771195">
              <w:rPr>
                <w:rFonts w:asciiTheme="minorHAnsi" w:hAnsiTheme="minorHAnsi" w:cstheme="minorHAnsi"/>
              </w:rPr>
              <w:t xml:space="preserve"> </w:t>
            </w:r>
            <w:r w:rsidR="00C946B0" w:rsidRPr="00771195">
              <w:rPr>
                <w:rFonts w:asciiTheme="minorHAnsi" w:hAnsiTheme="minorHAnsi" w:cstheme="minorHAnsi"/>
              </w:rPr>
              <w:t>This grant</w:t>
            </w:r>
            <w:r w:rsidRPr="00771195">
              <w:rPr>
                <w:rFonts w:asciiTheme="minorHAnsi" w:hAnsiTheme="minorHAnsi" w:cstheme="minorHAnsi"/>
              </w:rPr>
              <w:t xml:space="preserve"> must be taken up within </w:t>
            </w:r>
            <w:r w:rsidR="00CA09C3" w:rsidRPr="00C72C8F">
              <w:rPr>
                <w:rFonts w:asciiTheme="minorHAnsi" w:hAnsiTheme="minorHAnsi" w:cstheme="minorHAnsi"/>
              </w:rPr>
              <w:t>one year</w:t>
            </w:r>
            <w:r w:rsidRPr="00C72C8F">
              <w:rPr>
                <w:rFonts w:asciiTheme="minorHAnsi" w:hAnsiTheme="minorHAnsi" w:cstheme="minorHAnsi"/>
              </w:rPr>
              <w:t xml:space="preserve"> </w:t>
            </w:r>
            <w:r w:rsidRPr="00771195">
              <w:rPr>
                <w:rFonts w:asciiTheme="minorHAnsi" w:hAnsiTheme="minorHAnsi" w:cstheme="minorHAnsi"/>
              </w:rPr>
              <w:t>of approval.</w:t>
            </w:r>
            <w:r w:rsidR="00CD3800">
              <w:rPr>
                <w:rFonts w:asciiTheme="minorHAnsi" w:hAnsiTheme="minorHAnsi" w:cstheme="minorHAnsi"/>
              </w:rPr>
              <w:t xml:space="preserve"> Multi-year funding is subject to:</w:t>
            </w:r>
          </w:p>
          <w:p w14:paraId="42D7A925" w14:textId="1669BDE9" w:rsidR="00CD3800" w:rsidRDefault="00CD3800" w:rsidP="00CD3800">
            <w:pPr>
              <w:pStyle w:val="ListParagraph"/>
              <w:numPr>
                <w:ilvl w:val="0"/>
                <w:numId w:val="36"/>
              </w:numPr>
              <w:rPr>
                <w:rFonts w:asciiTheme="minorHAnsi" w:hAnsiTheme="minorHAnsi" w:cstheme="minorHAnsi"/>
              </w:rPr>
            </w:pPr>
            <w:r>
              <w:rPr>
                <w:rFonts w:asciiTheme="minorHAnsi" w:hAnsiTheme="minorHAnsi" w:cstheme="minorHAnsi"/>
              </w:rPr>
              <w:t>Availability of funding</w:t>
            </w:r>
          </w:p>
          <w:p w14:paraId="2443032A" w14:textId="77777777" w:rsidR="00087092" w:rsidRDefault="00CD3800" w:rsidP="00B70C5E">
            <w:pPr>
              <w:pStyle w:val="ListParagraph"/>
              <w:numPr>
                <w:ilvl w:val="0"/>
                <w:numId w:val="36"/>
              </w:numPr>
              <w:rPr>
                <w:rFonts w:asciiTheme="minorHAnsi" w:hAnsiTheme="minorHAnsi" w:cstheme="minorHAnsi"/>
              </w:rPr>
            </w:pPr>
            <w:r>
              <w:rPr>
                <w:rFonts w:asciiTheme="minorHAnsi" w:hAnsiTheme="minorHAnsi" w:cstheme="minorHAnsi"/>
              </w:rPr>
              <w:t xml:space="preserve">Satisfactory annual monitoring </w:t>
            </w:r>
            <w:r w:rsidR="00D52775">
              <w:rPr>
                <w:rFonts w:asciiTheme="minorHAnsi" w:hAnsiTheme="minorHAnsi" w:cstheme="minorHAnsi"/>
              </w:rPr>
              <w:t>and review of performance.</w:t>
            </w:r>
          </w:p>
          <w:p w14:paraId="3E27FA5E" w14:textId="77777777" w:rsidR="00517B77" w:rsidRPr="00517B77" w:rsidRDefault="00517B77" w:rsidP="00B70C5E">
            <w:pPr>
              <w:pStyle w:val="ListParagraph"/>
              <w:numPr>
                <w:ilvl w:val="0"/>
                <w:numId w:val="36"/>
              </w:numPr>
              <w:rPr>
                <w:rFonts w:asciiTheme="minorHAnsi" w:hAnsiTheme="minorHAnsi" w:cstheme="minorHAnsi"/>
                <w:color w:val="FF0000"/>
              </w:rPr>
            </w:pPr>
            <w:r w:rsidRPr="00517B77">
              <w:rPr>
                <w:rFonts w:asciiTheme="minorHAnsi" w:hAnsiTheme="minorHAnsi" w:cstheme="minorHAnsi"/>
                <w:color w:val="FF0000"/>
              </w:rPr>
              <w:t>Add any further conditions here</w:t>
            </w:r>
          </w:p>
          <w:p w14:paraId="0F8DBDC8" w14:textId="70B07FE9" w:rsidR="00517B77" w:rsidRPr="00C72C8F" w:rsidRDefault="00517B77" w:rsidP="00517B77">
            <w:pPr>
              <w:pStyle w:val="ListParagraph"/>
              <w:rPr>
                <w:rFonts w:asciiTheme="minorHAnsi" w:hAnsiTheme="minorHAnsi" w:cstheme="minorHAnsi"/>
              </w:rPr>
            </w:pPr>
          </w:p>
        </w:tc>
      </w:tr>
    </w:tbl>
    <w:p w14:paraId="0F8DBDCA" w14:textId="3C87087E" w:rsidR="00874B5D" w:rsidRPr="000F08AE" w:rsidRDefault="00874B5D">
      <w:pPr>
        <w:rPr>
          <w:rFonts w:asciiTheme="minorHAnsi" w:hAnsiTheme="minorHAnsi" w:cstheme="minorHAnsi"/>
        </w:rPr>
      </w:pPr>
    </w:p>
    <w:p w14:paraId="0F8DBDCB" w14:textId="43AAE937" w:rsidR="00B35B70" w:rsidRDefault="00B35B70" w:rsidP="009B704B">
      <w:pPr>
        <w:ind w:left="720"/>
        <w:rPr>
          <w:rFonts w:asciiTheme="minorHAnsi" w:hAnsiTheme="minorHAnsi" w:cstheme="minorHAnsi"/>
        </w:rPr>
      </w:pPr>
    </w:p>
    <w:p w14:paraId="16DCB08A" w14:textId="77777777" w:rsidR="004A1912" w:rsidRPr="00FF4B24" w:rsidRDefault="004A1912" w:rsidP="004A1912">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You agree to use the funding for the purpose described above by the end of the grant period.</w:t>
      </w:r>
    </w:p>
    <w:p w14:paraId="2B6D68EA" w14:textId="77777777" w:rsidR="004A1912" w:rsidRPr="00FF4B24" w:rsidRDefault="004A1912" w:rsidP="004A1912">
      <w:pPr>
        <w:pStyle w:val="ListParagraph"/>
        <w:spacing w:after="120"/>
        <w:ind w:left="360"/>
        <w:jc w:val="both"/>
        <w:rPr>
          <w:rFonts w:asciiTheme="minorHAnsi" w:hAnsiTheme="minorHAnsi" w:cstheme="minorHAnsi"/>
        </w:rPr>
      </w:pPr>
    </w:p>
    <w:p w14:paraId="40C3A456" w14:textId="0EFEED33" w:rsidR="00A97923" w:rsidRPr="00FF4B24" w:rsidRDefault="00795B04" w:rsidP="009B704B">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 xml:space="preserve">Regular </w:t>
      </w:r>
      <w:r w:rsidR="00D663EE" w:rsidRPr="00FF4B24">
        <w:rPr>
          <w:rFonts w:asciiTheme="minorHAnsi" w:hAnsiTheme="minorHAnsi" w:cstheme="minorHAnsi"/>
        </w:rPr>
        <w:t>updates</w:t>
      </w:r>
      <w:r w:rsidRPr="00FF4B24">
        <w:rPr>
          <w:rFonts w:asciiTheme="minorHAnsi" w:hAnsiTheme="minorHAnsi" w:cstheme="minorHAnsi"/>
        </w:rPr>
        <w:t xml:space="preserve"> on the progress and outcomes of your work must be </w:t>
      </w:r>
      <w:r w:rsidR="00D663EE" w:rsidRPr="00FF4B24">
        <w:rPr>
          <w:rFonts w:asciiTheme="minorHAnsi" w:hAnsiTheme="minorHAnsi" w:cstheme="minorHAnsi"/>
        </w:rPr>
        <w:t>provided</w:t>
      </w:r>
      <w:r w:rsidR="003C551D" w:rsidRPr="00FF4B24">
        <w:rPr>
          <w:rFonts w:asciiTheme="minorHAnsi" w:hAnsiTheme="minorHAnsi" w:cstheme="minorHAnsi"/>
        </w:rPr>
        <w:t>, at least annually</w:t>
      </w:r>
      <w:r w:rsidRPr="00FF4B24">
        <w:rPr>
          <w:rFonts w:asciiTheme="minorHAnsi" w:hAnsiTheme="minorHAnsi" w:cstheme="minorHAnsi"/>
        </w:rPr>
        <w:t>.</w:t>
      </w:r>
      <w:r w:rsidR="00874B5D" w:rsidRPr="00FF4B24">
        <w:rPr>
          <w:rFonts w:asciiTheme="minorHAnsi" w:hAnsiTheme="minorHAnsi" w:cstheme="minorHAnsi"/>
        </w:rPr>
        <w:t xml:space="preserve"> </w:t>
      </w:r>
      <w:r w:rsidR="00A97923" w:rsidRPr="00FF4B24">
        <w:rPr>
          <w:rFonts w:asciiTheme="minorHAnsi" w:hAnsiTheme="minorHAnsi" w:cstheme="minorHAnsi"/>
        </w:rPr>
        <w:t>The Blagrave Trust expects you to act in a</w:t>
      </w:r>
      <w:r w:rsidR="002C0F47" w:rsidRPr="00FF4B24">
        <w:rPr>
          <w:rFonts w:asciiTheme="minorHAnsi" w:hAnsiTheme="minorHAnsi" w:cstheme="minorHAnsi"/>
        </w:rPr>
        <w:t>n open and honest manner with these reports</w:t>
      </w:r>
      <w:r w:rsidR="00A97923" w:rsidRPr="00FF4B24">
        <w:rPr>
          <w:rFonts w:asciiTheme="minorHAnsi" w:hAnsiTheme="minorHAnsi" w:cstheme="minorHAnsi"/>
        </w:rPr>
        <w:t>.</w:t>
      </w:r>
    </w:p>
    <w:p w14:paraId="324EDBD9" w14:textId="30FBFED1" w:rsidR="009B704B" w:rsidRPr="00FF4B24" w:rsidRDefault="009B704B" w:rsidP="009B704B">
      <w:pPr>
        <w:pStyle w:val="ListParagraph"/>
        <w:rPr>
          <w:rFonts w:asciiTheme="minorHAnsi" w:hAnsiTheme="minorHAnsi" w:cstheme="minorHAnsi"/>
        </w:rPr>
      </w:pPr>
    </w:p>
    <w:p w14:paraId="52C570C0" w14:textId="109A186C" w:rsidR="009B704B" w:rsidRPr="00FF4B24" w:rsidRDefault="00874B5D" w:rsidP="009B704B">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 xml:space="preserve">Organisations must keep proper accounts of income and expenditure.  A full financial report, independently audited or examined, for the year in which the grant is used, </w:t>
      </w:r>
      <w:r w:rsidR="006041BB" w:rsidRPr="00FF4B24">
        <w:rPr>
          <w:rFonts w:asciiTheme="minorHAnsi" w:hAnsiTheme="minorHAnsi" w:cstheme="minorHAnsi"/>
        </w:rPr>
        <w:t>must</w:t>
      </w:r>
      <w:r w:rsidRPr="00FF4B24">
        <w:rPr>
          <w:rFonts w:asciiTheme="minorHAnsi" w:hAnsiTheme="minorHAnsi" w:cstheme="minorHAnsi"/>
        </w:rPr>
        <w:t xml:space="preserve"> be made available</w:t>
      </w:r>
      <w:r w:rsidR="00E96C8B" w:rsidRPr="00FF4B24">
        <w:rPr>
          <w:rFonts w:asciiTheme="minorHAnsi" w:hAnsiTheme="minorHAnsi" w:cstheme="minorHAnsi"/>
        </w:rPr>
        <w:t xml:space="preserve"> as well as an account of how the grant has been </w:t>
      </w:r>
      <w:r w:rsidR="007B1F47" w:rsidRPr="00FF4B24">
        <w:rPr>
          <w:rFonts w:asciiTheme="minorHAnsi" w:hAnsiTheme="minorHAnsi" w:cstheme="minorHAnsi"/>
        </w:rPr>
        <w:t>spent</w:t>
      </w:r>
      <w:r w:rsidRPr="00FF4B24">
        <w:rPr>
          <w:rFonts w:asciiTheme="minorHAnsi" w:hAnsiTheme="minorHAnsi" w:cstheme="minorHAnsi"/>
        </w:rPr>
        <w:t>.</w:t>
      </w:r>
    </w:p>
    <w:p w14:paraId="0E0DACBD" w14:textId="77777777" w:rsidR="00BF5430" w:rsidRPr="00FF4B24" w:rsidRDefault="00BF5430" w:rsidP="00BF5430">
      <w:pPr>
        <w:pStyle w:val="ListParagraph"/>
        <w:rPr>
          <w:rFonts w:asciiTheme="minorHAnsi" w:hAnsiTheme="minorHAnsi" w:cstheme="minorHAnsi"/>
        </w:rPr>
      </w:pPr>
    </w:p>
    <w:p w14:paraId="10775A43" w14:textId="31E75237" w:rsidR="00BF5430" w:rsidRPr="00FF4B24" w:rsidRDefault="00BF5430" w:rsidP="009B704B">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The amount is inclusive of VAT, if applicable.</w:t>
      </w:r>
    </w:p>
    <w:p w14:paraId="4BEE26CC" w14:textId="77777777" w:rsidR="009B704B" w:rsidRPr="00FF4B24" w:rsidRDefault="009B704B" w:rsidP="009B704B">
      <w:pPr>
        <w:pStyle w:val="ListParagraph"/>
        <w:rPr>
          <w:rFonts w:asciiTheme="minorHAnsi" w:hAnsiTheme="minorHAnsi" w:cstheme="minorHAnsi"/>
        </w:rPr>
      </w:pPr>
    </w:p>
    <w:p w14:paraId="2A04B734" w14:textId="26D8F0AE" w:rsidR="00A97923" w:rsidRPr="00FF4B24" w:rsidRDefault="00A97923" w:rsidP="009B704B">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 xml:space="preserve">The Trust </w:t>
      </w:r>
      <w:r w:rsidR="006041BB" w:rsidRPr="00FF4B24">
        <w:rPr>
          <w:rFonts w:asciiTheme="minorHAnsi" w:hAnsiTheme="minorHAnsi" w:cstheme="minorHAnsi"/>
        </w:rPr>
        <w:t>will monitor</w:t>
      </w:r>
      <w:r w:rsidRPr="00FF4B24">
        <w:rPr>
          <w:rFonts w:asciiTheme="minorHAnsi" w:hAnsiTheme="minorHAnsi" w:cstheme="minorHAnsi"/>
        </w:rPr>
        <w:t xml:space="preserve"> your use of the Grant or your activities, </w:t>
      </w:r>
      <w:r w:rsidR="00497757" w:rsidRPr="00FF4B24">
        <w:rPr>
          <w:rFonts w:asciiTheme="minorHAnsi" w:hAnsiTheme="minorHAnsi" w:cstheme="minorHAnsi"/>
        </w:rPr>
        <w:t xml:space="preserve">may ask to visit you, </w:t>
      </w:r>
      <w:r w:rsidR="006041BB" w:rsidRPr="00FF4B24">
        <w:rPr>
          <w:rFonts w:asciiTheme="minorHAnsi" w:hAnsiTheme="minorHAnsi" w:cstheme="minorHAnsi"/>
        </w:rPr>
        <w:t>and</w:t>
      </w:r>
      <w:r w:rsidRPr="00FF4B24">
        <w:rPr>
          <w:rFonts w:asciiTheme="minorHAnsi" w:hAnsiTheme="minorHAnsi" w:cstheme="minorHAnsi"/>
        </w:rPr>
        <w:t xml:space="preserve"> may ask you to come to its offices to report on your work</w:t>
      </w:r>
      <w:r w:rsidR="001E33EC" w:rsidRPr="00FF4B24">
        <w:rPr>
          <w:rFonts w:asciiTheme="minorHAnsi" w:hAnsiTheme="minorHAnsi" w:cstheme="minorHAnsi"/>
        </w:rPr>
        <w:t>. Y</w:t>
      </w:r>
      <w:r w:rsidRPr="00FF4B24">
        <w:rPr>
          <w:rFonts w:asciiTheme="minorHAnsi" w:hAnsiTheme="minorHAnsi" w:cstheme="minorHAnsi"/>
        </w:rPr>
        <w:t>ou agree that you will reasonably assist the Trust with such requests</w:t>
      </w:r>
      <w:r w:rsidR="009B704B" w:rsidRPr="00FF4B24">
        <w:rPr>
          <w:rFonts w:asciiTheme="minorHAnsi" w:hAnsiTheme="minorHAnsi" w:cstheme="minorHAnsi"/>
        </w:rPr>
        <w:t>.</w:t>
      </w:r>
    </w:p>
    <w:p w14:paraId="44F08426" w14:textId="77777777" w:rsidR="009B704B" w:rsidRPr="00FF4B24" w:rsidRDefault="009B704B" w:rsidP="009B704B">
      <w:pPr>
        <w:pStyle w:val="ListParagraph"/>
        <w:rPr>
          <w:rFonts w:asciiTheme="minorHAnsi" w:hAnsiTheme="minorHAnsi" w:cstheme="minorHAnsi"/>
        </w:rPr>
      </w:pPr>
    </w:p>
    <w:p w14:paraId="07ABEC3A" w14:textId="77777777" w:rsidR="009B704B" w:rsidRPr="00FF4B24" w:rsidRDefault="009B704B" w:rsidP="009B704B">
      <w:pPr>
        <w:pStyle w:val="BodyTextIndent2"/>
        <w:numPr>
          <w:ilvl w:val="0"/>
          <w:numId w:val="22"/>
        </w:numPr>
        <w:rPr>
          <w:rFonts w:asciiTheme="minorHAnsi" w:hAnsiTheme="minorHAnsi" w:cstheme="minorHAnsi"/>
          <w:sz w:val="24"/>
        </w:rPr>
      </w:pPr>
      <w:r w:rsidRPr="00FF4B24">
        <w:rPr>
          <w:rFonts w:asciiTheme="minorHAnsi" w:hAnsiTheme="minorHAnsi" w:cstheme="minorHAnsi"/>
          <w:sz w:val="24"/>
        </w:rPr>
        <w:t>In addition, as a recipient of a grant from the Trust, you agree to:</w:t>
      </w:r>
    </w:p>
    <w:p w14:paraId="699229E9" w14:textId="77777777" w:rsidR="009B704B" w:rsidRPr="00FF4B24" w:rsidRDefault="009B704B" w:rsidP="00640425">
      <w:pPr>
        <w:pStyle w:val="ListParagraph"/>
        <w:spacing w:after="120"/>
        <w:jc w:val="both"/>
        <w:rPr>
          <w:rFonts w:asciiTheme="minorHAnsi" w:hAnsiTheme="minorHAnsi" w:cstheme="minorHAnsi"/>
        </w:rPr>
      </w:pPr>
    </w:p>
    <w:p w14:paraId="52F24A5E" w14:textId="64B84A45" w:rsidR="009B704B" w:rsidRPr="00FF4B24" w:rsidRDefault="00640425"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Inform the Trust immediately of any significant change in the structure, staffing, management</w:t>
      </w:r>
      <w:r w:rsidR="00497757" w:rsidRPr="00FF4B24">
        <w:rPr>
          <w:rFonts w:asciiTheme="minorHAnsi" w:hAnsiTheme="minorHAnsi" w:cstheme="minorHAnsi"/>
        </w:rPr>
        <w:t xml:space="preserve"> or</w:t>
      </w:r>
      <w:r w:rsidRPr="00FF4B24">
        <w:rPr>
          <w:rFonts w:asciiTheme="minorHAnsi" w:hAnsiTheme="minorHAnsi" w:cstheme="minorHAnsi"/>
        </w:rPr>
        <w:t xml:space="preserve"> governance arrangements of your organisation. You shall notify the Trust if you become aware that any </w:t>
      </w:r>
      <w:r w:rsidR="006041BB" w:rsidRPr="00FF4B24">
        <w:rPr>
          <w:rFonts w:asciiTheme="minorHAnsi" w:hAnsiTheme="minorHAnsi" w:cstheme="minorHAnsi"/>
        </w:rPr>
        <w:t>key staff</w:t>
      </w:r>
      <w:r w:rsidRPr="00FF4B24">
        <w:rPr>
          <w:rFonts w:asciiTheme="minorHAnsi" w:hAnsiTheme="minorHAnsi" w:cstheme="minorHAnsi"/>
        </w:rPr>
        <w:t xml:space="preserve"> may step down or leave the organisation </w:t>
      </w:r>
      <w:r w:rsidR="00B32533" w:rsidRPr="00FF4B24">
        <w:rPr>
          <w:rFonts w:asciiTheme="minorHAnsi" w:hAnsiTheme="minorHAnsi" w:cstheme="minorHAnsi"/>
        </w:rPr>
        <w:t>which will affect its overall management.</w:t>
      </w:r>
    </w:p>
    <w:p w14:paraId="71F028AC" w14:textId="77777777" w:rsidR="00640425" w:rsidRPr="00FF4B24" w:rsidRDefault="00640425" w:rsidP="00640425">
      <w:pPr>
        <w:pStyle w:val="ListParagraph"/>
        <w:spacing w:after="120"/>
        <w:jc w:val="both"/>
        <w:rPr>
          <w:rFonts w:asciiTheme="minorHAnsi" w:hAnsiTheme="minorHAnsi" w:cstheme="minorHAnsi"/>
        </w:rPr>
      </w:pPr>
    </w:p>
    <w:p w14:paraId="73F482BC" w14:textId="112AB261" w:rsidR="00A97923" w:rsidRPr="00FF4B24" w:rsidRDefault="009B704B"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N</w:t>
      </w:r>
      <w:r w:rsidR="00A97923" w:rsidRPr="00FF4B24">
        <w:rPr>
          <w:rFonts w:asciiTheme="minorHAnsi" w:hAnsiTheme="minorHAnsi" w:cstheme="minorHAnsi"/>
        </w:rPr>
        <w:t xml:space="preserve">otify the Trust in writing if you believe that you may make any </w:t>
      </w:r>
      <w:r w:rsidR="00B32533" w:rsidRPr="00FF4B24">
        <w:rPr>
          <w:rFonts w:asciiTheme="minorHAnsi" w:hAnsiTheme="minorHAnsi" w:cstheme="minorHAnsi"/>
        </w:rPr>
        <w:t xml:space="preserve">significant and substantive </w:t>
      </w:r>
      <w:r w:rsidR="00A97923" w:rsidRPr="00FF4B24">
        <w:rPr>
          <w:rFonts w:asciiTheme="minorHAnsi" w:hAnsiTheme="minorHAnsi" w:cstheme="minorHAnsi"/>
        </w:rPr>
        <w:t xml:space="preserve">change to your </w:t>
      </w:r>
      <w:r w:rsidR="00B32533" w:rsidRPr="00FF4B24">
        <w:rPr>
          <w:rFonts w:asciiTheme="minorHAnsi" w:hAnsiTheme="minorHAnsi" w:cstheme="minorHAnsi"/>
        </w:rPr>
        <w:t>organisational delivery</w:t>
      </w:r>
      <w:r w:rsidR="00A97923" w:rsidRPr="00FF4B24">
        <w:rPr>
          <w:rFonts w:asciiTheme="minorHAnsi" w:hAnsiTheme="minorHAnsi" w:cstheme="minorHAnsi"/>
        </w:rPr>
        <w:t xml:space="preserve">, if you </w:t>
      </w:r>
      <w:r w:rsidRPr="00FF4B24">
        <w:rPr>
          <w:rFonts w:asciiTheme="minorHAnsi" w:hAnsiTheme="minorHAnsi" w:cstheme="minorHAnsi"/>
        </w:rPr>
        <w:t>are</w:t>
      </w:r>
      <w:r w:rsidR="00A97923" w:rsidRPr="00FF4B24">
        <w:rPr>
          <w:rFonts w:asciiTheme="minorHAnsi" w:hAnsiTheme="minorHAnsi" w:cstheme="minorHAnsi"/>
        </w:rPr>
        <w:t xml:space="preserve"> unable to meet your debts as they fall due (or if you anticipate any other similar pre-insolvency or administration event) or if you anticipate any other significant changes to your organisation.</w:t>
      </w:r>
    </w:p>
    <w:p w14:paraId="619E01BF" w14:textId="77777777" w:rsidR="00640425" w:rsidRPr="00FF4B24" w:rsidRDefault="00640425" w:rsidP="00640425">
      <w:pPr>
        <w:pStyle w:val="ListParagraph"/>
        <w:rPr>
          <w:rFonts w:asciiTheme="minorHAnsi" w:hAnsiTheme="minorHAnsi" w:cstheme="minorHAnsi"/>
        </w:rPr>
      </w:pPr>
    </w:p>
    <w:p w14:paraId="558C2738" w14:textId="43D24DE9" w:rsidR="00A97923" w:rsidRPr="00FF4B24" w:rsidRDefault="00A97923"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 xml:space="preserve">Notify the Trust in writing of any circumstances that arise that significantly affect the use of the grant. </w:t>
      </w:r>
      <w:r w:rsidR="00780A81" w:rsidRPr="00FF4B24">
        <w:rPr>
          <w:rFonts w:asciiTheme="minorHAnsi" w:hAnsiTheme="minorHAnsi" w:cstheme="minorHAnsi"/>
        </w:rPr>
        <w:t xml:space="preserve">Permission to change the terms of the grant in these circumstances will be solely at the discretion of the </w:t>
      </w:r>
      <w:r w:rsidR="00390712">
        <w:rPr>
          <w:rFonts w:asciiTheme="minorHAnsi" w:hAnsiTheme="minorHAnsi" w:cstheme="minorHAnsi"/>
        </w:rPr>
        <w:t>Trust</w:t>
      </w:r>
      <w:r w:rsidR="00780A81" w:rsidRPr="00FF4B24">
        <w:rPr>
          <w:rFonts w:asciiTheme="minorHAnsi" w:hAnsiTheme="minorHAnsi" w:cstheme="minorHAnsi"/>
        </w:rPr>
        <w:t>.</w:t>
      </w:r>
    </w:p>
    <w:p w14:paraId="13DE602A" w14:textId="77777777" w:rsidR="00640425" w:rsidRPr="00FF4B24" w:rsidRDefault="00640425" w:rsidP="00640425">
      <w:pPr>
        <w:pStyle w:val="ListParagraph"/>
        <w:rPr>
          <w:rFonts w:asciiTheme="minorHAnsi" w:hAnsiTheme="minorHAnsi" w:cstheme="minorHAnsi"/>
        </w:rPr>
      </w:pPr>
    </w:p>
    <w:p w14:paraId="40E7FB59" w14:textId="7F98DDEB" w:rsidR="00A97923" w:rsidRPr="00FF4B24" w:rsidRDefault="00A97923"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Return to the Trust any grant, or part thereof, not used.</w:t>
      </w:r>
    </w:p>
    <w:p w14:paraId="4B1C250F" w14:textId="77777777" w:rsidR="00640425" w:rsidRPr="00FF4B24" w:rsidRDefault="00640425" w:rsidP="00640425">
      <w:pPr>
        <w:pStyle w:val="ListParagraph"/>
        <w:rPr>
          <w:rFonts w:asciiTheme="minorHAnsi" w:hAnsiTheme="minorHAnsi" w:cstheme="minorHAnsi"/>
        </w:rPr>
      </w:pPr>
    </w:p>
    <w:p w14:paraId="57022ADC" w14:textId="66197C92" w:rsidR="005671A7" w:rsidRPr="00FF4B24" w:rsidRDefault="005671A7"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 xml:space="preserve">If the grant is to fund or part fund equipment or assets, you will not sell or dispose of the assets during the grant’s lifetime or within a reasonable period after the grant ceases without first receiving the written permission of the Trust. </w:t>
      </w:r>
    </w:p>
    <w:p w14:paraId="0780B964" w14:textId="77777777" w:rsidR="00640425" w:rsidRPr="00FF4B24" w:rsidRDefault="00640425" w:rsidP="00640425">
      <w:pPr>
        <w:pStyle w:val="ListParagraph"/>
        <w:rPr>
          <w:rFonts w:asciiTheme="minorHAnsi" w:hAnsiTheme="minorHAnsi" w:cstheme="minorHAnsi"/>
        </w:rPr>
      </w:pPr>
    </w:p>
    <w:p w14:paraId="65723176" w14:textId="0D062292" w:rsidR="00A97923" w:rsidRPr="00FF4B24" w:rsidRDefault="00A97923" w:rsidP="00BF5430">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Infor</w:t>
      </w:r>
      <w:r w:rsidR="00780A81" w:rsidRPr="00FF4B24">
        <w:rPr>
          <w:rFonts w:asciiTheme="minorHAnsi" w:hAnsiTheme="minorHAnsi" w:cstheme="minorHAnsi"/>
        </w:rPr>
        <w:t>m the Trust of any financial</w:t>
      </w:r>
      <w:r w:rsidR="00497757" w:rsidRPr="00FF4B24">
        <w:rPr>
          <w:rFonts w:asciiTheme="minorHAnsi" w:hAnsiTheme="minorHAnsi" w:cstheme="minorHAnsi"/>
        </w:rPr>
        <w:t xml:space="preserve"> or</w:t>
      </w:r>
      <w:r w:rsidR="00780A81" w:rsidRPr="00FF4B24">
        <w:rPr>
          <w:rFonts w:asciiTheme="minorHAnsi" w:hAnsiTheme="minorHAnsi" w:cstheme="minorHAnsi"/>
        </w:rPr>
        <w:t xml:space="preserve"> </w:t>
      </w:r>
      <w:r w:rsidRPr="00FF4B24">
        <w:rPr>
          <w:rFonts w:asciiTheme="minorHAnsi" w:hAnsiTheme="minorHAnsi" w:cstheme="minorHAnsi"/>
        </w:rPr>
        <w:t>operational difficulties or irregularities that arise that could damage the reputation of your organisation, partner agencies or your parent organisation.</w:t>
      </w:r>
    </w:p>
    <w:p w14:paraId="1A4C9772" w14:textId="77777777" w:rsidR="00497757" w:rsidRPr="00FF4B24" w:rsidRDefault="00497757" w:rsidP="00497757">
      <w:pPr>
        <w:pStyle w:val="ListParagraph"/>
        <w:spacing w:after="120"/>
        <w:jc w:val="both"/>
        <w:rPr>
          <w:rFonts w:asciiTheme="minorHAnsi" w:hAnsiTheme="minorHAnsi" w:cstheme="minorHAnsi"/>
        </w:rPr>
      </w:pPr>
    </w:p>
    <w:p w14:paraId="01E4177D" w14:textId="48B4BA34" w:rsidR="00CE5DCB" w:rsidRPr="00FF4B24" w:rsidRDefault="00497757" w:rsidP="00C93146">
      <w:pPr>
        <w:pStyle w:val="ListParagraph"/>
        <w:numPr>
          <w:ilvl w:val="1"/>
          <w:numId w:val="22"/>
        </w:numPr>
        <w:spacing w:after="120"/>
        <w:jc w:val="both"/>
        <w:rPr>
          <w:rFonts w:asciiTheme="minorHAnsi" w:hAnsiTheme="minorHAnsi" w:cstheme="minorHAnsi"/>
        </w:rPr>
      </w:pPr>
      <w:r w:rsidRPr="00FF4B24">
        <w:rPr>
          <w:rFonts w:asciiTheme="minorHAnsi" w:hAnsiTheme="minorHAnsi" w:cstheme="minorHAnsi"/>
        </w:rPr>
        <w:t xml:space="preserve">Uphold the highest standards of child protection and safeguarding and inform the Trust of any substantive changes to your safeguarding policy or </w:t>
      </w:r>
      <w:r w:rsidR="007E1E19" w:rsidRPr="00FF4B24">
        <w:rPr>
          <w:rFonts w:asciiTheme="minorHAnsi" w:hAnsiTheme="minorHAnsi" w:cstheme="minorHAnsi"/>
        </w:rPr>
        <w:t>if a serious safeguarding issue should</w:t>
      </w:r>
      <w:r w:rsidRPr="00FF4B24">
        <w:rPr>
          <w:rFonts w:asciiTheme="minorHAnsi" w:hAnsiTheme="minorHAnsi" w:cstheme="minorHAnsi"/>
        </w:rPr>
        <w:t xml:space="preserve"> arise</w:t>
      </w:r>
      <w:r w:rsidR="00CE5DCB" w:rsidRPr="00FF4B24">
        <w:rPr>
          <w:rFonts w:asciiTheme="minorHAnsi" w:hAnsiTheme="minorHAnsi" w:cstheme="minorHAnsi"/>
        </w:rPr>
        <w:t xml:space="preserve"> that could damage the reputation of your organisation.</w:t>
      </w:r>
    </w:p>
    <w:p w14:paraId="55F5543F" w14:textId="77777777" w:rsidR="00640425" w:rsidRPr="00FF4B24" w:rsidRDefault="00640425" w:rsidP="00497757">
      <w:pPr>
        <w:pStyle w:val="ListParagraph"/>
        <w:spacing w:after="120"/>
        <w:jc w:val="both"/>
        <w:rPr>
          <w:rFonts w:asciiTheme="minorHAnsi" w:hAnsiTheme="minorHAnsi" w:cstheme="minorHAnsi"/>
        </w:rPr>
      </w:pPr>
    </w:p>
    <w:p w14:paraId="76701B9C" w14:textId="516762FA" w:rsidR="005671A7" w:rsidRPr="00FF4B24" w:rsidRDefault="005671A7" w:rsidP="00BF5430">
      <w:pPr>
        <w:pStyle w:val="ListParagraph"/>
        <w:numPr>
          <w:ilvl w:val="1"/>
          <w:numId w:val="22"/>
        </w:numPr>
        <w:spacing w:after="120"/>
        <w:jc w:val="both"/>
        <w:rPr>
          <w:rFonts w:asciiTheme="minorHAnsi" w:hAnsiTheme="minorHAnsi" w:cstheme="minorHAnsi"/>
        </w:rPr>
      </w:pPr>
      <w:bookmarkStart w:id="0" w:name="_Ref382388998"/>
      <w:r w:rsidRPr="00FF4B24">
        <w:rPr>
          <w:rFonts w:asciiTheme="minorHAnsi" w:hAnsiTheme="minorHAnsi" w:cstheme="minorHAnsi"/>
        </w:rPr>
        <w:t>For the duration of this agreement you shall not breach any laws or do or fail to do any act which might reasonably damage the Trust’s reputation</w:t>
      </w:r>
      <w:bookmarkEnd w:id="0"/>
      <w:r w:rsidRPr="00FF4B24">
        <w:rPr>
          <w:rFonts w:asciiTheme="minorHAnsi" w:hAnsiTheme="minorHAnsi" w:cstheme="minorHAnsi"/>
        </w:rPr>
        <w:t>.</w:t>
      </w:r>
    </w:p>
    <w:p w14:paraId="2D343C35" w14:textId="77777777" w:rsidR="00640425" w:rsidRPr="00FF4B24" w:rsidRDefault="00640425" w:rsidP="00640425">
      <w:pPr>
        <w:rPr>
          <w:rFonts w:asciiTheme="minorHAnsi" w:hAnsiTheme="minorHAnsi" w:cstheme="minorHAnsi"/>
        </w:rPr>
      </w:pPr>
    </w:p>
    <w:p w14:paraId="0F8DBDDD" w14:textId="3A98462A" w:rsidR="001F0F8D" w:rsidRPr="00FF4B24" w:rsidRDefault="00501C66" w:rsidP="00051177">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Information regarding the organisation and the grant received will be published by the Trust on its website and the Trust reserves the right to use the information in any other printed or on-line information it produces</w:t>
      </w:r>
    </w:p>
    <w:p w14:paraId="0034B4C4" w14:textId="77777777" w:rsidR="00051177" w:rsidRPr="00FF4B24" w:rsidRDefault="00051177" w:rsidP="00051177">
      <w:pPr>
        <w:pStyle w:val="ListParagraph"/>
        <w:spacing w:after="120"/>
        <w:ind w:left="360"/>
        <w:jc w:val="both"/>
        <w:rPr>
          <w:rFonts w:asciiTheme="minorHAnsi" w:hAnsiTheme="minorHAnsi" w:cstheme="minorHAnsi"/>
        </w:rPr>
      </w:pPr>
    </w:p>
    <w:p w14:paraId="7A895A6B" w14:textId="0A81118D" w:rsidR="006518F0" w:rsidRPr="00FF4B24" w:rsidRDefault="004A1912" w:rsidP="006518F0">
      <w:pPr>
        <w:pStyle w:val="ListParagraph"/>
        <w:numPr>
          <w:ilvl w:val="0"/>
          <w:numId w:val="22"/>
        </w:numPr>
        <w:spacing w:after="120"/>
        <w:jc w:val="both"/>
        <w:rPr>
          <w:rFonts w:asciiTheme="minorHAnsi" w:hAnsiTheme="minorHAnsi" w:cstheme="minorHAnsi"/>
        </w:rPr>
      </w:pPr>
      <w:r w:rsidRPr="00FF4B24">
        <w:rPr>
          <w:rFonts w:asciiTheme="minorHAnsi" w:hAnsiTheme="minorHAnsi" w:cstheme="minorHAnsi"/>
        </w:rPr>
        <w:t xml:space="preserve">Whilst our intention is to pay the grant in full, </w:t>
      </w:r>
      <w:r w:rsidR="001F0F8D" w:rsidRPr="00FF4B24">
        <w:rPr>
          <w:rFonts w:asciiTheme="minorHAnsi" w:hAnsiTheme="minorHAnsi" w:cstheme="minorHAnsi"/>
        </w:rPr>
        <w:t xml:space="preserve">The </w:t>
      </w:r>
      <w:r w:rsidR="00501C66" w:rsidRPr="00FF4B24">
        <w:rPr>
          <w:rFonts w:asciiTheme="minorHAnsi" w:hAnsiTheme="minorHAnsi" w:cstheme="minorHAnsi"/>
        </w:rPr>
        <w:t>Trust</w:t>
      </w:r>
      <w:r w:rsidR="001F0F8D" w:rsidRPr="00FF4B24">
        <w:rPr>
          <w:rFonts w:asciiTheme="minorHAnsi" w:hAnsiTheme="minorHAnsi" w:cstheme="minorHAnsi"/>
        </w:rPr>
        <w:t xml:space="preserve"> may hold back a grant or ask for repayment in whole or part in the following circumstances:</w:t>
      </w:r>
    </w:p>
    <w:p w14:paraId="0B98A61F" w14:textId="77777777" w:rsidR="00C216C4" w:rsidRPr="00FF4B24" w:rsidRDefault="00C216C4" w:rsidP="00C216C4">
      <w:pPr>
        <w:pStyle w:val="ListParagraph"/>
        <w:rPr>
          <w:rFonts w:asciiTheme="minorHAnsi" w:hAnsiTheme="minorHAnsi" w:cstheme="minorHAnsi"/>
        </w:rPr>
      </w:pPr>
    </w:p>
    <w:p w14:paraId="148B11BD" w14:textId="6DBE7BF0" w:rsidR="00C216C4" w:rsidRPr="00892798" w:rsidRDefault="00C216C4" w:rsidP="00C216C4">
      <w:pPr>
        <w:pStyle w:val="ListParagraph"/>
        <w:numPr>
          <w:ilvl w:val="1"/>
          <w:numId w:val="22"/>
        </w:numPr>
        <w:spacing w:after="120"/>
        <w:jc w:val="both"/>
        <w:rPr>
          <w:rFonts w:ascii="Calibri" w:hAnsi="Calibri" w:cs="Calibri"/>
        </w:rPr>
      </w:pPr>
      <w:r w:rsidRPr="00892798">
        <w:rPr>
          <w:rFonts w:ascii="Calibri" w:hAnsi="Calibri" w:cs="Calibri"/>
        </w:rPr>
        <w:t>If you are in material breach of any or all of the terms of this agreement</w:t>
      </w:r>
    </w:p>
    <w:p w14:paraId="3D21E60C" w14:textId="77777777" w:rsidR="006518F0" w:rsidRPr="00892798" w:rsidRDefault="006518F0" w:rsidP="00BF5430">
      <w:pPr>
        <w:pStyle w:val="ListParagraph"/>
        <w:spacing w:after="120"/>
        <w:ind w:left="0"/>
        <w:jc w:val="both"/>
        <w:rPr>
          <w:rFonts w:ascii="Calibri" w:hAnsi="Calibri" w:cs="Calibri"/>
        </w:rPr>
      </w:pPr>
    </w:p>
    <w:p w14:paraId="0F8DBDDF" w14:textId="516E5E94" w:rsidR="001F0F8D" w:rsidRPr="00892798" w:rsidRDefault="00C216C4" w:rsidP="00C216C4">
      <w:pPr>
        <w:pStyle w:val="ListParagraph"/>
        <w:spacing w:after="120"/>
        <w:ind w:left="0"/>
        <w:jc w:val="both"/>
        <w:rPr>
          <w:rFonts w:ascii="Calibri" w:hAnsi="Calibri" w:cs="Calibri"/>
        </w:rPr>
      </w:pPr>
      <w:r w:rsidRPr="00892798">
        <w:rPr>
          <w:rFonts w:ascii="Calibri" w:hAnsi="Calibri" w:cs="Calibri"/>
        </w:rPr>
        <w:t xml:space="preserve">8.2 </w:t>
      </w:r>
      <w:r w:rsidR="001F0F8D" w:rsidRPr="00892798">
        <w:rPr>
          <w:rFonts w:ascii="Calibri" w:hAnsi="Calibri" w:cs="Calibri"/>
        </w:rPr>
        <w:t>If any member of the governing body, staff or volunteers act dishonestly or negligently or provides false or misleading information at any stage in the relationship.</w:t>
      </w:r>
    </w:p>
    <w:p w14:paraId="14B92E28" w14:textId="77777777" w:rsidR="00BF5430" w:rsidRPr="00892798" w:rsidRDefault="00BF5430" w:rsidP="00C216C4">
      <w:pPr>
        <w:pStyle w:val="ListParagraph"/>
        <w:spacing w:after="120"/>
        <w:ind w:left="0"/>
        <w:jc w:val="both"/>
        <w:rPr>
          <w:rFonts w:ascii="Calibri" w:hAnsi="Calibri" w:cs="Calibri"/>
        </w:rPr>
      </w:pPr>
    </w:p>
    <w:p w14:paraId="0F8DBDE0" w14:textId="5A4225BE" w:rsidR="001F0F8D" w:rsidRPr="00892798" w:rsidRDefault="001F0F8D" w:rsidP="00F16970">
      <w:pPr>
        <w:pStyle w:val="ListParagraph"/>
        <w:numPr>
          <w:ilvl w:val="1"/>
          <w:numId w:val="34"/>
        </w:numPr>
        <w:spacing w:after="120"/>
        <w:jc w:val="both"/>
        <w:rPr>
          <w:rFonts w:ascii="Calibri" w:hAnsi="Calibri" w:cs="Calibri"/>
        </w:rPr>
      </w:pPr>
      <w:r w:rsidRPr="00892798">
        <w:rPr>
          <w:rFonts w:ascii="Calibri" w:hAnsi="Calibri" w:cs="Calibri"/>
        </w:rPr>
        <w:t>If the organisation closes down, goes into administration, receivership or liquidation.</w:t>
      </w:r>
    </w:p>
    <w:p w14:paraId="4FC199A7" w14:textId="77777777" w:rsidR="004A1912" w:rsidRPr="00892798" w:rsidRDefault="004A1912" w:rsidP="00C216C4">
      <w:pPr>
        <w:pStyle w:val="ListParagraph"/>
        <w:spacing w:after="120"/>
        <w:ind w:left="360"/>
        <w:jc w:val="both"/>
        <w:rPr>
          <w:rFonts w:ascii="Calibri" w:hAnsi="Calibri" w:cs="Calibri"/>
        </w:rPr>
      </w:pPr>
    </w:p>
    <w:p w14:paraId="1148A791" w14:textId="6D0F7C22" w:rsidR="004A1912" w:rsidRPr="00892798" w:rsidRDefault="004A1912" w:rsidP="00892798">
      <w:pPr>
        <w:pStyle w:val="ListParagraph"/>
        <w:numPr>
          <w:ilvl w:val="0"/>
          <w:numId w:val="22"/>
        </w:numPr>
        <w:spacing w:after="120"/>
        <w:jc w:val="both"/>
        <w:rPr>
          <w:rFonts w:ascii="Calibri" w:hAnsi="Calibri" w:cs="Calibri"/>
        </w:rPr>
      </w:pPr>
      <w:r w:rsidRPr="00892798">
        <w:rPr>
          <w:rFonts w:ascii="Calibri" w:hAnsi="Calibri" w:cs="Calibri"/>
        </w:rPr>
        <w:t>The Blagrave Trust accepts no liability for any consequences that may arise from your use of the grant. You shall indemnify the Trust from all claims, demands, actions, costs, expenses, losses, damages and all other liabilities arising.</w:t>
      </w:r>
    </w:p>
    <w:p w14:paraId="78C2B820" w14:textId="63772311" w:rsidR="009B704B" w:rsidRPr="00892798" w:rsidRDefault="009B704B" w:rsidP="006518F0">
      <w:pPr>
        <w:spacing w:after="120"/>
        <w:ind w:left="360"/>
        <w:jc w:val="both"/>
        <w:rPr>
          <w:rFonts w:ascii="Calibri" w:hAnsi="Calibri" w:cs="Calibri"/>
        </w:rPr>
      </w:pPr>
    </w:p>
    <w:p w14:paraId="0F8DBDE2" w14:textId="2FECE8A9" w:rsidR="00874B5D" w:rsidRPr="00892798" w:rsidRDefault="00874B5D" w:rsidP="009B704B">
      <w:pPr>
        <w:pStyle w:val="BodyTextIndent2"/>
        <w:ind w:left="0"/>
        <w:rPr>
          <w:rFonts w:ascii="Calibri" w:hAnsi="Calibri" w:cs="Calibri"/>
          <w:sz w:val="24"/>
        </w:rPr>
      </w:pPr>
      <w:r w:rsidRPr="00892798">
        <w:rPr>
          <w:rFonts w:ascii="Calibri" w:hAnsi="Calibri" w:cs="Calibri"/>
          <w:sz w:val="24"/>
        </w:rPr>
        <w:t>I am authorised to acknowledge receipt of the grant offer from The Blagrave Trust.  On behalf of this organisation I accept the Terms and Conditions stated and any additional conditions included in the grant offer letter.</w:t>
      </w:r>
    </w:p>
    <w:p w14:paraId="2EA6699F" w14:textId="412EC484" w:rsidR="00C946B0" w:rsidRPr="00892798" w:rsidRDefault="00C946B0" w:rsidP="009B704B">
      <w:pPr>
        <w:pStyle w:val="BodyTextIndent2"/>
        <w:ind w:left="0"/>
        <w:rPr>
          <w:rFonts w:ascii="Calibri" w:hAnsi="Calibri" w:cs="Calibri"/>
          <w:sz w:val="24"/>
        </w:rPr>
      </w:pPr>
      <w:bookmarkStart w:id="1" w:name="_GoBack"/>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3"/>
        <w:gridCol w:w="4008"/>
      </w:tblGrid>
      <w:tr w:rsidR="00C946B0" w:rsidRPr="00C946B0" w14:paraId="67806548" w14:textId="77777777" w:rsidTr="00411528">
        <w:tc>
          <w:tcPr>
            <w:tcW w:w="1271" w:type="dxa"/>
          </w:tcPr>
          <w:p w14:paraId="2BF0E32A" w14:textId="77777777" w:rsidR="00C946B0" w:rsidRPr="00C946B0" w:rsidRDefault="00C946B0" w:rsidP="009B704B">
            <w:pPr>
              <w:pStyle w:val="BodyTextIndent2"/>
              <w:ind w:left="0"/>
              <w:rPr>
                <w:rFonts w:asciiTheme="minorHAnsi" w:hAnsiTheme="minorHAnsi" w:cstheme="minorHAnsi"/>
                <w:sz w:val="24"/>
              </w:rPr>
            </w:pPr>
          </w:p>
        </w:tc>
        <w:tc>
          <w:tcPr>
            <w:tcW w:w="4253" w:type="dxa"/>
          </w:tcPr>
          <w:p w14:paraId="53479C3F" w14:textId="5E59913D" w:rsidR="00C946B0" w:rsidRPr="00C946B0" w:rsidRDefault="00C946B0" w:rsidP="009B704B">
            <w:pPr>
              <w:pStyle w:val="BodyTextIndent2"/>
              <w:ind w:left="0"/>
              <w:rPr>
                <w:rFonts w:asciiTheme="minorHAnsi" w:hAnsiTheme="minorHAnsi" w:cstheme="minorHAnsi"/>
                <w:sz w:val="24"/>
              </w:rPr>
            </w:pPr>
            <w:r w:rsidRPr="00C946B0">
              <w:rPr>
                <w:rFonts w:asciiTheme="minorHAnsi" w:hAnsiTheme="minorHAnsi" w:cstheme="minorHAnsi"/>
                <w:b/>
                <w:sz w:val="24"/>
              </w:rPr>
              <w:t>For the organisation</w:t>
            </w:r>
            <w:r w:rsidRPr="00C946B0">
              <w:rPr>
                <w:rFonts w:asciiTheme="minorHAnsi" w:hAnsiTheme="minorHAnsi" w:cstheme="minorHAnsi"/>
                <w:b/>
                <w:sz w:val="24"/>
              </w:rPr>
              <w:tab/>
            </w:r>
          </w:p>
        </w:tc>
        <w:tc>
          <w:tcPr>
            <w:tcW w:w="4008" w:type="dxa"/>
          </w:tcPr>
          <w:p w14:paraId="7D41FC7E" w14:textId="272645E5" w:rsidR="00C946B0" w:rsidRPr="00C946B0" w:rsidRDefault="00C946B0" w:rsidP="009B704B">
            <w:pPr>
              <w:pStyle w:val="BodyTextIndent2"/>
              <w:ind w:left="0"/>
              <w:rPr>
                <w:rFonts w:asciiTheme="minorHAnsi" w:hAnsiTheme="minorHAnsi" w:cstheme="minorHAnsi"/>
                <w:sz w:val="24"/>
              </w:rPr>
            </w:pPr>
            <w:r w:rsidRPr="00C946B0">
              <w:rPr>
                <w:rFonts w:asciiTheme="minorHAnsi" w:hAnsiTheme="minorHAnsi" w:cstheme="minorHAnsi"/>
                <w:b/>
                <w:sz w:val="24"/>
              </w:rPr>
              <w:t>For the Blagrave Trust</w:t>
            </w:r>
          </w:p>
        </w:tc>
      </w:tr>
      <w:tr w:rsidR="00C946B0" w:rsidRPr="00C946B0" w14:paraId="7B186732" w14:textId="77777777" w:rsidTr="00411528">
        <w:tc>
          <w:tcPr>
            <w:tcW w:w="1271" w:type="dxa"/>
          </w:tcPr>
          <w:p w14:paraId="43BA7092" w14:textId="2533AD87" w:rsidR="00C946B0" w:rsidRPr="00C946B0" w:rsidRDefault="00C946B0" w:rsidP="009B704B">
            <w:pPr>
              <w:pStyle w:val="BodyTextIndent2"/>
              <w:ind w:left="0"/>
              <w:rPr>
                <w:rFonts w:asciiTheme="minorHAnsi" w:hAnsiTheme="minorHAnsi" w:cstheme="minorHAnsi"/>
                <w:sz w:val="24"/>
              </w:rPr>
            </w:pPr>
            <w:r w:rsidRPr="00C946B0">
              <w:rPr>
                <w:rFonts w:asciiTheme="minorHAnsi" w:hAnsiTheme="minorHAnsi" w:cstheme="minorHAnsi"/>
                <w:b/>
                <w:sz w:val="24"/>
              </w:rPr>
              <w:t>Name</w:t>
            </w:r>
          </w:p>
        </w:tc>
        <w:tc>
          <w:tcPr>
            <w:tcW w:w="4253" w:type="dxa"/>
          </w:tcPr>
          <w:p w14:paraId="627D5CB7" w14:textId="77777777" w:rsidR="00C946B0" w:rsidRPr="00C946B0" w:rsidRDefault="00C946B0" w:rsidP="009B704B">
            <w:pPr>
              <w:pStyle w:val="BodyTextIndent2"/>
              <w:ind w:left="0"/>
              <w:rPr>
                <w:rFonts w:asciiTheme="minorHAnsi" w:hAnsiTheme="minorHAnsi" w:cstheme="minorHAnsi"/>
                <w:sz w:val="24"/>
              </w:rPr>
            </w:pPr>
          </w:p>
        </w:tc>
        <w:tc>
          <w:tcPr>
            <w:tcW w:w="4008" w:type="dxa"/>
          </w:tcPr>
          <w:p w14:paraId="7E5AC3D9" w14:textId="77777777" w:rsidR="00C946B0" w:rsidRPr="00C946B0" w:rsidRDefault="00C946B0" w:rsidP="009B704B">
            <w:pPr>
              <w:pStyle w:val="BodyTextIndent2"/>
              <w:ind w:left="0"/>
              <w:rPr>
                <w:rFonts w:asciiTheme="minorHAnsi" w:hAnsiTheme="minorHAnsi" w:cstheme="minorHAnsi"/>
                <w:sz w:val="24"/>
              </w:rPr>
            </w:pPr>
          </w:p>
        </w:tc>
      </w:tr>
      <w:tr w:rsidR="00C946B0" w:rsidRPr="00C946B0" w14:paraId="13C5B4DD" w14:textId="77777777" w:rsidTr="00411528">
        <w:tc>
          <w:tcPr>
            <w:tcW w:w="1271" w:type="dxa"/>
          </w:tcPr>
          <w:p w14:paraId="723BE3AB" w14:textId="3CC4794E" w:rsidR="00C946B0" w:rsidRPr="00C946B0" w:rsidRDefault="00C946B0" w:rsidP="009B704B">
            <w:pPr>
              <w:pStyle w:val="BodyTextIndent2"/>
              <w:ind w:left="0"/>
              <w:rPr>
                <w:rFonts w:asciiTheme="minorHAnsi" w:hAnsiTheme="minorHAnsi" w:cstheme="minorHAnsi"/>
                <w:sz w:val="24"/>
              </w:rPr>
            </w:pPr>
            <w:r w:rsidRPr="00C946B0">
              <w:rPr>
                <w:rFonts w:asciiTheme="minorHAnsi" w:hAnsiTheme="minorHAnsi" w:cstheme="minorHAnsi"/>
                <w:b/>
                <w:sz w:val="24"/>
              </w:rPr>
              <w:t>Position</w:t>
            </w:r>
          </w:p>
        </w:tc>
        <w:tc>
          <w:tcPr>
            <w:tcW w:w="4253" w:type="dxa"/>
          </w:tcPr>
          <w:p w14:paraId="7E9A16B8" w14:textId="77777777" w:rsidR="00C946B0" w:rsidRPr="00C946B0" w:rsidRDefault="00C946B0" w:rsidP="009B704B">
            <w:pPr>
              <w:pStyle w:val="BodyTextIndent2"/>
              <w:ind w:left="0"/>
              <w:rPr>
                <w:rFonts w:asciiTheme="minorHAnsi" w:hAnsiTheme="minorHAnsi" w:cstheme="minorHAnsi"/>
                <w:sz w:val="24"/>
              </w:rPr>
            </w:pPr>
          </w:p>
        </w:tc>
        <w:tc>
          <w:tcPr>
            <w:tcW w:w="4008" w:type="dxa"/>
          </w:tcPr>
          <w:p w14:paraId="78669DEE" w14:textId="77777777" w:rsidR="00C946B0" w:rsidRPr="00C946B0" w:rsidRDefault="00C946B0" w:rsidP="009B704B">
            <w:pPr>
              <w:pStyle w:val="BodyTextIndent2"/>
              <w:ind w:left="0"/>
              <w:rPr>
                <w:rFonts w:asciiTheme="minorHAnsi" w:hAnsiTheme="minorHAnsi" w:cstheme="minorHAnsi"/>
                <w:sz w:val="24"/>
              </w:rPr>
            </w:pPr>
          </w:p>
        </w:tc>
      </w:tr>
      <w:tr w:rsidR="00C946B0" w:rsidRPr="00C946B0" w14:paraId="779F2897" w14:textId="77777777" w:rsidTr="00411528">
        <w:tc>
          <w:tcPr>
            <w:tcW w:w="1271" w:type="dxa"/>
          </w:tcPr>
          <w:p w14:paraId="22B85070" w14:textId="4DCF1404" w:rsidR="00C946B0" w:rsidRPr="00C946B0" w:rsidRDefault="00C946B0" w:rsidP="009B704B">
            <w:pPr>
              <w:pStyle w:val="BodyTextIndent2"/>
              <w:ind w:left="0"/>
              <w:rPr>
                <w:rFonts w:asciiTheme="minorHAnsi" w:hAnsiTheme="minorHAnsi" w:cstheme="minorHAnsi"/>
                <w:sz w:val="24"/>
              </w:rPr>
            </w:pPr>
            <w:r w:rsidRPr="00C946B0">
              <w:rPr>
                <w:rFonts w:asciiTheme="minorHAnsi" w:hAnsiTheme="minorHAnsi" w:cstheme="minorHAnsi"/>
                <w:b/>
                <w:sz w:val="24"/>
              </w:rPr>
              <w:t>Signature</w:t>
            </w:r>
          </w:p>
        </w:tc>
        <w:tc>
          <w:tcPr>
            <w:tcW w:w="4253" w:type="dxa"/>
          </w:tcPr>
          <w:p w14:paraId="13F29D7A" w14:textId="77777777" w:rsidR="00C946B0" w:rsidRPr="00C946B0" w:rsidRDefault="00C946B0" w:rsidP="009B704B">
            <w:pPr>
              <w:pStyle w:val="BodyTextIndent2"/>
              <w:ind w:left="0"/>
              <w:rPr>
                <w:rFonts w:asciiTheme="minorHAnsi" w:hAnsiTheme="minorHAnsi" w:cstheme="minorHAnsi"/>
                <w:sz w:val="24"/>
              </w:rPr>
            </w:pPr>
          </w:p>
        </w:tc>
        <w:tc>
          <w:tcPr>
            <w:tcW w:w="4008" w:type="dxa"/>
          </w:tcPr>
          <w:p w14:paraId="5D8FFB0E" w14:textId="77777777" w:rsidR="00C946B0" w:rsidRPr="00C946B0" w:rsidRDefault="00C946B0" w:rsidP="009B704B">
            <w:pPr>
              <w:pStyle w:val="BodyTextIndent2"/>
              <w:ind w:left="0"/>
              <w:rPr>
                <w:rFonts w:asciiTheme="minorHAnsi" w:hAnsiTheme="minorHAnsi" w:cstheme="minorHAnsi"/>
                <w:sz w:val="24"/>
              </w:rPr>
            </w:pPr>
          </w:p>
        </w:tc>
      </w:tr>
      <w:tr w:rsidR="00C946B0" w:rsidRPr="00C946B0" w14:paraId="7836A5EA" w14:textId="77777777" w:rsidTr="00411528">
        <w:tc>
          <w:tcPr>
            <w:tcW w:w="1271" w:type="dxa"/>
          </w:tcPr>
          <w:p w14:paraId="2FE52743" w14:textId="1BFB00E4" w:rsidR="00C946B0" w:rsidRPr="00C946B0" w:rsidRDefault="00C946B0" w:rsidP="00C946B0">
            <w:pPr>
              <w:rPr>
                <w:rFonts w:asciiTheme="minorHAnsi" w:hAnsiTheme="minorHAnsi" w:cstheme="minorHAnsi"/>
                <w:b/>
              </w:rPr>
            </w:pPr>
            <w:r w:rsidRPr="00C946B0">
              <w:rPr>
                <w:rFonts w:asciiTheme="minorHAnsi" w:hAnsiTheme="minorHAnsi" w:cstheme="minorHAnsi"/>
                <w:b/>
              </w:rPr>
              <w:t xml:space="preserve">Date   </w:t>
            </w:r>
          </w:p>
        </w:tc>
        <w:tc>
          <w:tcPr>
            <w:tcW w:w="4253" w:type="dxa"/>
          </w:tcPr>
          <w:p w14:paraId="051FF94E" w14:textId="77777777" w:rsidR="00C946B0" w:rsidRPr="00C946B0" w:rsidRDefault="00C946B0" w:rsidP="009B704B">
            <w:pPr>
              <w:pStyle w:val="BodyTextIndent2"/>
              <w:ind w:left="0"/>
              <w:rPr>
                <w:rFonts w:asciiTheme="minorHAnsi" w:hAnsiTheme="minorHAnsi" w:cstheme="minorHAnsi"/>
                <w:sz w:val="24"/>
              </w:rPr>
            </w:pPr>
          </w:p>
        </w:tc>
        <w:tc>
          <w:tcPr>
            <w:tcW w:w="4008" w:type="dxa"/>
          </w:tcPr>
          <w:p w14:paraId="36ABCF26" w14:textId="77777777" w:rsidR="00C946B0" w:rsidRPr="00C946B0" w:rsidRDefault="00C946B0" w:rsidP="009B704B">
            <w:pPr>
              <w:pStyle w:val="BodyTextIndent2"/>
              <w:ind w:left="0"/>
              <w:rPr>
                <w:rFonts w:asciiTheme="minorHAnsi" w:hAnsiTheme="minorHAnsi" w:cstheme="minorHAnsi"/>
                <w:sz w:val="24"/>
              </w:rPr>
            </w:pPr>
          </w:p>
        </w:tc>
      </w:tr>
    </w:tbl>
    <w:p w14:paraId="0F8DBDE5" w14:textId="77777777" w:rsidR="004057C9" w:rsidRPr="00FF4B24" w:rsidRDefault="004057C9" w:rsidP="00C946B0">
      <w:pPr>
        <w:pStyle w:val="BodyTextIndent2"/>
        <w:ind w:left="0"/>
        <w:rPr>
          <w:rFonts w:asciiTheme="minorHAnsi" w:hAnsiTheme="minorHAnsi" w:cstheme="minorHAnsi"/>
          <w:i/>
          <w:iCs/>
          <w:sz w:val="24"/>
        </w:rPr>
      </w:pPr>
    </w:p>
    <w:sectPr w:rsidR="004057C9" w:rsidRPr="00FF4B24" w:rsidSect="00394D76">
      <w:footerReference w:type="default" r:id="rId11"/>
      <w:pgSz w:w="11906" w:h="16838" w:code="9"/>
      <w:pgMar w:top="902" w:right="924" w:bottom="720" w:left="1440" w:header="709" w:footer="709" w:gutter="0"/>
      <w:paperSrc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D8B1B" w14:textId="77777777" w:rsidR="00656AEB" w:rsidRDefault="00656AEB">
      <w:r>
        <w:separator/>
      </w:r>
    </w:p>
  </w:endnote>
  <w:endnote w:type="continuationSeparator" w:id="0">
    <w:p w14:paraId="38D65AEE" w14:textId="77777777" w:rsidR="00656AEB" w:rsidRDefault="0065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159786"/>
      <w:docPartObj>
        <w:docPartGallery w:val="Page Numbers (Bottom of Page)"/>
        <w:docPartUnique/>
      </w:docPartObj>
    </w:sdtPr>
    <w:sdtEndPr>
      <w:rPr>
        <w:rFonts w:asciiTheme="minorHAnsi" w:hAnsiTheme="minorHAnsi" w:cstheme="minorHAnsi"/>
        <w:noProof/>
        <w:sz w:val="22"/>
        <w:szCs w:val="22"/>
      </w:rPr>
    </w:sdtEndPr>
    <w:sdtContent>
      <w:p w14:paraId="3555562D" w14:textId="2F301C39" w:rsidR="009B704B" w:rsidRPr="009B704B" w:rsidRDefault="009B704B">
        <w:pPr>
          <w:pStyle w:val="Footer"/>
          <w:jc w:val="right"/>
          <w:rPr>
            <w:rFonts w:asciiTheme="minorHAnsi" w:hAnsiTheme="minorHAnsi" w:cstheme="minorHAnsi"/>
            <w:sz w:val="22"/>
            <w:szCs w:val="22"/>
          </w:rPr>
        </w:pPr>
        <w:r w:rsidRPr="009B704B">
          <w:rPr>
            <w:rFonts w:asciiTheme="minorHAnsi" w:hAnsiTheme="minorHAnsi" w:cstheme="minorHAnsi"/>
            <w:sz w:val="22"/>
            <w:szCs w:val="22"/>
          </w:rPr>
          <w:fldChar w:fldCharType="begin"/>
        </w:r>
        <w:r w:rsidRPr="009B704B">
          <w:rPr>
            <w:rFonts w:asciiTheme="minorHAnsi" w:hAnsiTheme="minorHAnsi" w:cstheme="minorHAnsi"/>
            <w:sz w:val="22"/>
            <w:szCs w:val="22"/>
          </w:rPr>
          <w:instrText xml:space="preserve"> PAGE   \* MERGEFORMAT </w:instrText>
        </w:r>
        <w:r w:rsidRPr="009B704B">
          <w:rPr>
            <w:rFonts w:asciiTheme="minorHAnsi" w:hAnsiTheme="minorHAnsi" w:cstheme="minorHAnsi"/>
            <w:sz w:val="22"/>
            <w:szCs w:val="22"/>
          </w:rPr>
          <w:fldChar w:fldCharType="separate"/>
        </w:r>
        <w:r w:rsidR="007A1E68">
          <w:rPr>
            <w:rFonts w:asciiTheme="minorHAnsi" w:hAnsiTheme="minorHAnsi" w:cstheme="minorHAnsi"/>
            <w:noProof/>
            <w:sz w:val="22"/>
            <w:szCs w:val="22"/>
          </w:rPr>
          <w:t>3</w:t>
        </w:r>
        <w:r w:rsidRPr="009B704B">
          <w:rPr>
            <w:rFonts w:asciiTheme="minorHAnsi" w:hAnsiTheme="minorHAnsi" w:cstheme="minorHAnsi"/>
            <w:noProof/>
            <w:sz w:val="22"/>
            <w:szCs w:val="22"/>
          </w:rPr>
          <w:fldChar w:fldCharType="end"/>
        </w:r>
      </w:p>
    </w:sdtContent>
  </w:sdt>
  <w:p w14:paraId="237B871D" w14:textId="68419EBD" w:rsidR="009B704B" w:rsidRPr="009B704B" w:rsidRDefault="00AA7BA0">
    <w:pPr>
      <w:pStyle w:val="Footer"/>
      <w:rPr>
        <w:rFonts w:asciiTheme="minorHAnsi" w:hAnsiTheme="minorHAnsi" w:cstheme="minorHAnsi"/>
        <w:sz w:val="16"/>
        <w:szCs w:val="16"/>
      </w:rPr>
    </w:pPr>
    <w:r>
      <w:rPr>
        <w:rFonts w:asciiTheme="minorHAnsi" w:hAnsiTheme="minorHAnsi" w:cstheme="minorHAnsi"/>
        <w:sz w:val="16"/>
        <w:szCs w:val="16"/>
      </w:rPr>
      <w:t xml:space="preserve">Blagrave Trust </w:t>
    </w:r>
    <w:r w:rsidR="003B0223" w:rsidRPr="003B0223">
      <w:rPr>
        <w:rFonts w:asciiTheme="minorHAnsi" w:hAnsiTheme="minorHAnsi" w:cstheme="minorHAnsi"/>
        <w:sz w:val="16"/>
        <w:szCs w:val="16"/>
      </w:rPr>
      <w:t>Registered Charity Number 1164021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0322" w14:textId="77777777" w:rsidR="00656AEB" w:rsidRDefault="00656AEB">
      <w:r>
        <w:separator/>
      </w:r>
    </w:p>
  </w:footnote>
  <w:footnote w:type="continuationSeparator" w:id="0">
    <w:p w14:paraId="62B3AFA7" w14:textId="77777777" w:rsidR="00656AEB" w:rsidRDefault="0065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3E"/>
    <w:multiLevelType w:val="hybridMultilevel"/>
    <w:tmpl w:val="660A270E"/>
    <w:lvl w:ilvl="0" w:tplc="D5CEC05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13E9B"/>
    <w:multiLevelType w:val="hybridMultilevel"/>
    <w:tmpl w:val="9C169C8A"/>
    <w:lvl w:ilvl="0" w:tplc="9B76A6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472AF"/>
    <w:multiLevelType w:val="hybridMultilevel"/>
    <w:tmpl w:val="FCBEC0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F1BA4"/>
    <w:multiLevelType w:val="multilevel"/>
    <w:tmpl w:val="08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4" w15:restartNumberingAfterBreak="0">
    <w:nsid w:val="0E9E695C"/>
    <w:multiLevelType w:val="hybridMultilevel"/>
    <w:tmpl w:val="6E064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31C9D"/>
    <w:multiLevelType w:val="hybridMultilevel"/>
    <w:tmpl w:val="9E802E96"/>
    <w:lvl w:ilvl="0" w:tplc="9FC6D7EC">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B11289"/>
    <w:multiLevelType w:val="multilevel"/>
    <w:tmpl w:val="5D76CF2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7" w15:restartNumberingAfterBreak="0">
    <w:nsid w:val="18A700BA"/>
    <w:multiLevelType w:val="hybridMultilevel"/>
    <w:tmpl w:val="1D44403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C816D0"/>
    <w:multiLevelType w:val="hybridMultilevel"/>
    <w:tmpl w:val="68841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D67A21"/>
    <w:multiLevelType w:val="hybridMultilevel"/>
    <w:tmpl w:val="14ECFF5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15CAA"/>
    <w:multiLevelType w:val="hybridMultilevel"/>
    <w:tmpl w:val="A80C6D78"/>
    <w:lvl w:ilvl="0" w:tplc="8202F738">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585F92"/>
    <w:multiLevelType w:val="hybridMultilevel"/>
    <w:tmpl w:val="68A4C120"/>
    <w:lvl w:ilvl="0" w:tplc="8AFEAD14">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1242B"/>
    <w:multiLevelType w:val="hybridMultilevel"/>
    <w:tmpl w:val="93E08D3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921E2D"/>
    <w:multiLevelType w:val="hybridMultilevel"/>
    <w:tmpl w:val="142C5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2B4D7D"/>
    <w:multiLevelType w:val="hybridMultilevel"/>
    <w:tmpl w:val="0106BA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9AA2A1A"/>
    <w:multiLevelType w:val="multilevel"/>
    <w:tmpl w:val="F06287A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3517764"/>
    <w:multiLevelType w:val="hybridMultilevel"/>
    <w:tmpl w:val="FEEC3E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AE6CF4"/>
    <w:multiLevelType w:val="multilevel"/>
    <w:tmpl w:val="79925E4E"/>
    <w:lvl w:ilvl="0">
      <w:start w:val="8"/>
      <w:numFmt w:val="decimal"/>
      <w:lvlText w:val="%1"/>
      <w:lvlJc w:val="left"/>
      <w:pPr>
        <w:ind w:left="360" w:hanging="360"/>
      </w:pPr>
      <w:rPr>
        <w:rFonts w:ascii="Calibri" w:hAnsi="Calibri" w:cs="Calibri" w:hint="default"/>
      </w:rPr>
    </w:lvl>
    <w:lvl w:ilvl="1">
      <w:start w:val="3"/>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 w15:restartNumberingAfterBreak="0">
    <w:nsid w:val="380021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F85473"/>
    <w:multiLevelType w:val="hybridMultilevel"/>
    <w:tmpl w:val="29BE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5D54B1"/>
    <w:multiLevelType w:val="hybridMultilevel"/>
    <w:tmpl w:val="B56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E6C9C"/>
    <w:multiLevelType w:val="hybridMultilevel"/>
    <w:tmpl w:val="DB88A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7F2548"/>
    <w:multiLevelType w:val="hybridMultilevel"/>
    <w:tmpl w:val="CB2287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D42DD7"/>
    <w:multiLevelType w:val="multilevel"/>
    <w:tmpl w:val="A824EAE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1D605D"/>
    <w:multiLevelType w:val="hybridMultilevel"/>
    <w:tmpl w:val="3CE6D2E8"/>
    <w:lvl w:ilvl="0" w:tplc="0809000F">
      <w:start w:val="1"/>
      <w:numFmt w:val="decimal"/>
      <w:lvlText w:val="%1."/>
      <w:lvlJc w:val="left"/>
      <w:pPr>
        <w:ind w:left="86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A77DA1"/>
    <w:multiLevelType w:val="hybridMultilevel"/>
    <w:tmpl w:val="D0AA92C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65E64"/>
    <w:multiLevelType w:val="hybridMultilevel"/>
    <w:tmpl w:val="C2BE70FA"/>
    <w:lvl w:ilvl="0" w:tplc="BFBAF0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D49A6"/>
    <w:multiLevelType w:val="hybridMultilevel"/>
    <w:tmpl w:val="63E81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923A48"/>
    <w:multiLevelType w:val="hybridMultilevel"/>
    <w:tmpl w:val="1AE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85B31"/>
    <w:multiLevelType w:val="hybridMultilevel"/>
    <w:tmpl w:val="2B6AFE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7F7250"/>
    <w:multiLevelType w:val="hybridMultilevel"/>
    <w:tmpl w:val="55B69ED0"/>
    <w:lvl w:ilvl="0" w:tplc="8AFEAD14">
      <w:numFmt w:val="bullet"/>
      <w:lvlText w:val="-"/>
      <w:lvlJc w:val="left"/>
      <w:pPr>
        <w:ind w:left="2565" w:hanging="360"/>
      </w:pPr>
      <w:rPr>
        <w:rFonts w:ascii="Calibri" w:eastAsia="Times New Roman" w:hAnsi="Calibri" w:cs="Calibri" w:hint="default"/>
      </w:rPr>
    </w:lvl>
    <w:lvl w:ilvl="1" w:tplc="08090003" w:tentative="1">
      <w:start w:val="1"/>
      <w:numFmt w:val="bullet"/>
      <w:lvlText w:val="o"/>
      <w:lvlJc w:val="left"/>
      <w:pPr>
        <w:ind w:left="3285" w:hanging="360"/>
      </w:pPr>
      <w:rPr>
        <w:rFonts w:ascii="Courier New" w:hAnsi="Courier New" w:cs="Courier New" w:hint="default"/>
      </w:rPr>
    </w:lvl>
    <w:lvl w:ilvl="2" w:tplc="08090005" w:tentative="1">
      <w:start w:val="1"/>
      <w:numFmt w:val="bullet"/>
      <w:lvlText w:val=""/>
      <w:lvlJc w:val="left"/>
      <w:pPr>
        <w:ind w:left="4005" w:hanging="360"/>
      </w:pPr>
      <w:rPr>
        <w:rFonts w:ascii="Wingdings" w:hAnsi="Wingdings" w:hint="default"/>
      </w:rPr>
    </w:lvl>
    <w:lvl w:ilvl="3" w:tplc="08090001" w:tentative="1">
      <w:start w:val="1"/>
      <w:numFmt w:val="bullet"/>
      <w:lvlText w:val=""/>
      <w:lvlJc w:val="left"/>
      <w:pPr>
        <w:ind w:left="4725" w:hanging="360"/>
      </w:pPr>
      <w:rPr>
        <w:rFonts w:ascii="Symbol" w:hAnsi="Symbol" w:hint="default"/>
      </w:rPr>
    </w:lvl>
    <w:lvl w:ilvl="4" w:tplc="08090003" w:tentative="1">
      <w:start w:val="1"/>
      <w:numFmt w:val="bullet"/>
      <w:lvlText w:val="o"/>
      <w:lvlJc w:val="left"/>
      <w:pPr>
        <w:ind w:left="5445" w:hanging="360"/>
      </w:pPr>
      <w:rPr>
        <w:rFonts w:ascii="Courier New" w:hAnsi="Courier New" w:cs="Courier New" w:hint="default"/>
      </w:rPr>
    </w:lvl>
    <w:lvl w:ilvl="5" w:tplc="08090005" w:tentative="1">
      <w:start w:val="1"/>
      <w:numFmt w:val="bullet"/>
      <w:lvlText w:val=""/>
      <w:lvlJc w:val="left"/>
      <w:pPr>
        <w:ind w:left="6165" w:hanging="360"/>
      </w:pPr>
      <w:rPr>
        <w:rFonts w:ascii="Wingdings" w:hAnsi="Wingdings" w:hint="default"/>
      </w:rPr>
    </w:lvl>
    <w:lvl w:ilvl="6" w:tplc="08090001" w:tentative="1">
      <w:start w:val="1"/>
      <w:numFmt w:val="bullet"/>
      <w:lvlText w:val=""/>
      <w:lvlJc w:val="left"/>
      <w:pPr>
        <w:ind w:left="6885" w:hanging="360"/>
      </w:pPr>
      <w:rPr>
        <w:rFonts w:ascii="Symbol" w:hAnsi="Symbol" w:hint="default"/>
      </w:rPr>
    </w:lvl>
    <w:lvl w:ilvl="7" w:tplc="08090003" w:tentative="1">
      <w:start w:val="1"/>
      <w:numFmt w:val="bullet"/>
      <w:lvlText w:val="o"/>
      <w:lvlJc w:val="left"/>
      <w:pPr>
        <w:ind w:left="7605" w:hanging="360"/>
      </w:pPr>
      <w:rPr>
        <w:rFonts w:ascii="Courier New" w:hAnsi="Courier New" w:cs="Courier New" w:hint="default"/>
      </w:rPr>
    </w:lvl>
    <w:lvl w:ilvl="8" w:tplc="08090005" w:tentative="1">
      <w:start w:val="1"/>
      <w:numFmt w:val="bullet"/>
      <w:lvlText w:val=""/>
      <w:lvlJc w:val="left"/>
      <w:pPr>
        <w:ind w:left="8325" w:hanging="360"/>
      </w:pPr>
      <w:rPr>
        <w:rFonts w:ascii="Wingdings" w:hAnsi="Wingdings" w:hint="default"/>
      </w:rPr>
    </w:lvl>
  </w:abstractNum>
  <w:abstractNum w:abstractNumId="31" w15:restartNumberingAfterBreak="0">
    <w:nsid w:val="6B8C330B"/>
    <w:multiLevelType w:val="hybridMultilevel"/>
    <w:tmpl w:val="EDB847A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9C5BA1"/>
    <w:multiLevelType w:val="hybridMultilevel"/>
    <w:tmpl w:val="55864E30"/>
    <w:lvl w:ilvl="0" w:tplc="B1269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96B2A"/>
    <w:multiLevelType w:val="hybridMultilevel"/>
    <w:tmpl w:val="E82ED126"/>
    <w:lvl w:ilvl="0" w:tplc="0809000F">
      <w:start w:val="5"/>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C476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BF1B93"/>
    <w:multiLevelType w:val="hybridMultilevel"/>
    <w:tmpl w:val="27FA1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5"/>
  </w:num>
  <w:num w:numId="2">
    <w:abstractNumId w:val="9"/>
  </w:num>
  <w:num w:numId="3">
    <w:abstractNumId w:val="31"/>
  </w:num>
  <w:num w:numId="4">
    <w:abstractNumId w:val="12"/>
  </w:num>
  <w:num w:numId="5">
    <w:abstractNumId w:val="21"/>
  </w:num>
  <w:num w:numId="6">
    <w:abstractNumId w:val="29"/>
  </w:num>
  <w:num w:numId="7">
    <w:abstractNumId w:val="4"/>
  </w:num>
  <w:num w:numId="8">
    <w:abstractNumId w:val="8"/>
  </w:num>
  <w:num w:numId="9">
    <w:abstractNumId w:val="2"/>
  </w:num>
  <w:num w:numId="10">
    <w:abstractNumId w:val="19"/>
  </w:num>
  <w:num w:numId="11">
    <w:abstractNumId w:val="5"/>
  </w:num>
  <w:num w:numId="12">
    <w:abstractNumId w:val="11"/>
  </w:num>
  <w:num w:numId="13">
    <w:abstractNumId w:val="20"/>
  </w:num>
  <w:num w:numId="14">
    <w:abstractNumId w:val="7"/>
  </w:num>
  <w:num w:numId="15">
    <w:abstractNumId w:val="14"/>
  </w:num>
  <w:num w:numId="16">
    <w:abstractNumId w:val="13"/>
  </w:num>
  <w:num w:numId="17">
    <w:abstractNumId w:val="27"/>
  </w:num>
  <w:num w:numId="18">
    <w:abstractNumId w:val="28"/>
  </w:num>
  <w:num w:numId="19">
    <w:abstractNumId w:val="30"/>
  </w:num>
  <w:num w:numId="20">
    <w:abstractNumId w:val="24"/>
  </w:num>
  <w:num w:numId="21">
    <w:abstractNumId w:val="10"/>
  </w:num>
  <w:num w:numId="22">
    <w:abstractNumId w:val="15"/>
  </w:num>
  <w:num w:numId="23">
    <w:abstractNumId w:val="35"/>
  </w:num>
  <w:num w:numId="24">
    <w:abstractNumId w:val="3"/>
  </w:num>
  <w:num w:numId="25">
    <w:abstractNumId w:val="18"/>
  </w:num>
  <w:num w:numId="26">
    <w:abstractNumId w:val="34"/>
  </w:num>
  <w:num w:numId="27">
    <w:abstractNumId w:val="33"/>
  </w:num>
  <w:num w:numId="28">
    <w:abstractNumId w:val="6"/>
  </w:num>
  <w:num w:numId="29">
    <w:abstractNumId w:val="16"/>
  </w:num>
  <w:num w:numId="30">
    <w:abstractNumId w:val="32"/>
  </w:num>
  <w:num w:numId="31">
    <w:abstractNumId w:val="22"/>
  </w:num>
  <w:num w:numId="32">
    <w:abstractNumId w:val="23"/>
  </w:num>
  <w:num w:numId="33">
    <w:abstractNumId w:val="1"/>
  </w:num>
  <w:num w:numId="34">
    <w:abstractNumId w:val="17"/>
  </w:num>
  <w:num w:numId="35">
    <w:abstractNumId w:val="2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39"/>
    <w:rsid w:val="00000D23"/>
    <w:rsid w:val="00002A69"/>
    <w:rsid w:val="00003BA9"/>
    <w:rsid w:val="00016E24"/>
    <w:rsid w:val="00035AE2"/>
    <w:rsid w:val="00037A3C"/>
    <w:rsid w:val="00051177"/>
    <w:rsid w:val="00051D5F"/>
    <w:rsid w:val="000535E8"/>
    <w:rsid w:val="00055304"/>
    <w:rsid w:val="00064B70"/>
    <w:rsid w:val="000853D7"/>
    <w:rsid w:val="00087092"/>
    <w:rsid w:val="000B5829"/>
    <w:rsid w:val="000C4ABF"/>
    <w:rsid w:val="000D3C3E"/>
    <w:rsid w:val="000E0F75"/>
    <w:rsid w:val="000E20CE"/>
    <w:rsid w:val="000E5E5C"/>
    <w:rsid w:val="000F08AE"/>
    <w:rsid w:val="00101A6F"/>
    <w:rsid w:val="00106F66"/>
    <w:rsid w:val="001163B9"/>
    <w:rsid w:val="00125203"/>
    <w:rsid w:val="00135699"/>
    <w:rsid w:val="001361D6"/>
    <w:rsid w:val="00140B9C"/>
    <w:rsid w:val="001440D9"/>
    <w:rsid w:val="0014613F"/>
    <w:rsid w:val="0017420C"/>
    <w:rsid w:val="001B05FE"/>
    <w:rsid w:val="001C5281"/>
    <w:rsid w:val="001C6A00"/>
    <w:rsid w:val="001D3997"/>
    <w:rsid w:val="001E03F2"/>
    <w:rsid w:val="001E33EC"/>
    <w:rsid w:val="001E6BE7"/>
    <w:rsid w:val="001F0F8D"/>
    <w:rsid w:val="001F3777"/>
    <w:rsid w:val="001F4CD2"/>
    <w:rsid w:val="00217EE9"/>
    <w:rsid w:val="00221F53"/>
    <w:rsid w:val="00236EE3"/>
    <w:rsid w:val="00254723"/>
    <w:rsid w:val="00257B83"/>
    <w:rsid w:val="00264A75"/>
    <w:rsid w:val="00270FE3"/>
    <w:rsid w:val="0027390F"/>
    <w:rsid w:val="0027734C"/>
    <w:rsid w:val="00280B18"/>
    <w:rsid w:val="002B4396"/>
    <w:rsid w:val="002B5998"/>
    <w:rsid w:val="002C0F47"/>
    <w:rsid w:val="002C1D53"/>
    <w:rsid w:val="002C1FCD"/>
    <w:rsid w:val="002D3414"/>
    <w:rsid w:val="002E28A4"/>
    <w:rsid w:val="002E58E8"/>
    <w:rsid w:val="00312D56"/>
    <w:rsid w:val="00323C3E"/>
    <w:rsid w:val="0033430A"/>
    <w:rsid w:val="00375A33"/>
    <w:rsid w:val="00383355"/>
    <w:rsid w:val="00385E16"/>
    <w:rsid w:val="00387184"/>
    <w:rsid w:val="00390712"/>
    <w:rsid w:val="00394D76"/>
    <w:rsid w:val="00397564"/>
    <w:rsid w:val="003B0223"/>
    <w:rsid w:val="003B1F90"/>
    <w:rsid w:val="003B65C1"/>
    <w:rsid w:val="003B744D"/>
    <w:rsid w:val="003C551D"/>
    <w:rsid w:val="003D19F9"/>
    <w:rsid w:val="003D5900"/>
    <w:rsid w:val="003E1E65"/>
    <w:rsid w:val="003E2841"/>
    <w:rsid w:val="003F1E86"/>
    <w:rsid w:val="003F5509"/>
    <w:rsid w:val="00403D61"/>
    <w:rsid w:val="004057C9"/>
    <w:rsid w:val="00411528"/>
    <w:rsid w:val="00441E43"/>
    <w:rsid w:val="00442D46"/>
    <w:rsid w:val="00467ECE"/>
    <w:rsid w:val="00475738"/>
    <w:rsid w:val="00480B7C"/>
    <w:rsid w:val="00487ABF"/>
    <w:rsid w:val="00496520"/>
    <w:rsid w:val="00497757"/>
    <w:rsid w:val="004A1912"/>
    <w:rsid w:val="004D6D39"/>
    <w:rsid w:val="004F46D2"/>
    <w:rsid w:val="004F4DEE"/>
    <w:rsid w:val="004F5DD7"/>
    <w:rsid w:val="004F680A"/>
    <w:rsid w:val="00501C66"/>
    <w:rsid w:val="00517B77"/>
    <w:rsid w:val="00522156"/>
    <w:rsid w:val="0052589F"/>
    <w:rsid w:val="00543728"/>
    <w:rsid w:val="00552556"/>
    <w:rsid w:val="005556D2"/>
    <w:rsid w:val="005671A7"/>
    <w:rsid w:val="0057369B"/>
    <w:rsid w:val="00576EF8"/>
    <w:rsid w:val="005816CB"/>
    <w:rsid w:val="00586313"/>
    <w:rsid w:val="00597D7E"/>
    <w:rsid w:val="005A11D0"/>
    <w:rsid w:val="005A2E2D"/>
    <w:rsid w:val="005C1A69"/>
    <w:rsid w:val="005D1D97"/>
    <w:rsid w:val="005E70F7"/>
    <w:rsid w:val="006041BB"/>
    <w:rsid w:val="00611440"/>
    <w:rsid w:val="006238EF"/>
    <w:rsid w:val="0062522F"/>
    <w:rsid w:val="00633472"/>
    <w:rsid w:val="00640425"/>
    <w:rsid w:val="0064587F"/>
    <w:rsid w:val="00645B1C"/>
    <w:rsid w:val="006518F0"/>
    <w:rsid w:val="00656AEB"/>
    <w:rsid w:val="006615E6"/>
    <w:rsid w:val="0066526B"/>
    <w:rsid w:val="0067680D"/>
    <w:rsid w:val="00682FAF"/>
    <w:rsid w:val="00686683"/>
    <w:rsid w:val="0069111D"/>
    <w:rsid w:val="006B2006"/>
    <w:rsid w:val="006C0623"/>
    <w:rsid w:val="006C6464"/>
    <w:rsid w:val="006E6C35"/>
    <w:rsid w:val="006F1ED4"/>
    <w:rsid w:val="006F20E9"/>
    <w:rsid w:val="006F3002"/>
    <w:rsid w:val="00704AB0"/>
    <w:rsid w:val="00737904"/>
    <w:rsid w:val="007557A3"/>
    <w:rsid w:val="00755E7B"/>
    <w:rsid w:val="00761572"/>
    <w:rsid w:val="0076214F"/>
    <w:rsid w:val="00762AC3"/>
    <w:rsid w:val="007654EB"/>
    <w:rsid w:val="00771195"/>
    <w:rsid w:val="00771CAE"/>
    <w:rsid w:val="0077579D"/>
    <w:rsid w:val="00780A81"/>
    <w:rsid w:val="00795B04"/>
    <w:rsid w:val="007A1E68"/>
    <w:rsid w:val="007B1F47"/>
    <w:rsid w:val="007C413A"/>
    <w:rsid w:val="007E1E19"/>
    <w:rsid w:val="007E46CF"/>
    <w:rsid w:val="007F6EDF"/>
    <w:rsid w:val="0081538D"/>
    <w:rsid w:val="00835A71"/>
    <w:rsid w:val="008671E1"/>
    <w:rsid w:val="00870C69"/>
    <w:rsid w:val="00874B5D"/>
    <w:rsid w:val="00874E00"/>
    <w:rsid w:val="00892798"/>
    <w:rsid w:val="008966BA"/>
    <w:rsid w:val="008B3876"/>
    <w:rsid w:val="008B70D0"/>
    <w:rsid w:val="008C48BE"/>
    <w:rsid w:val="008E0FB9"/>
    <w:rsid w:val="008E4D83"/>
    <w:rsid w:val="008E53C4"/>
    <w:rsid w:val="00916D09"/>
    <w:rsid w:val="009208BB"/>
    <w:rsid w:val="00931EB5"/>
    <w:rsid w:val="00942E88"/>
    <w:rsid w:val="00962095"/>
    <w:rsid w:val="00964293"/>
    <w:rsid w:val="009940DB"/>
    <w:rsid w:val="00996963"/>
    <w:rsid w:val="009974EC"/>
    <w:rsid w:val="009A3FE3"/>
    <w:rsid w:val="009B704B"/>
    <w:rsid w:val="009C3123"/>
    <w:rsid w:val="009D3412"/>
    <w:rsid w:val="009E30ED"/>
    <w:rsid w:val="009E416D"/>
    <w:rsid w:val="00A00474"/>
    <w:rsid w:val="00A15F4F"/>
    <w:rsid w:val="00A164BF"/>
    <w:rsid w:val="00A2136B"/>
    <w:rsid w:val="00A333A6"/>
    <w:rsid w:val="00A339A8"/>
    <w:rsid w:val="00A479DE"/>
    <w:rsid w:val="00A62070"/>
    <w:rsid w:val="00A62964"/>
    <w:rsid w:val="00A6797F"/>
    <w:rsid w:val="00A679B4"/>
    <w:rsid w:val="00A97923"/>
    <w:rsid w:val="00AA7BA0"/>
    <w:rsid w:val="00AB3AAA"/>
    <w:rsid w:val="00AB4286"/>
    <w:rsid w:val="00AF5DDC"/>
    <w:rsid w:val="00B0259D"/>
    <w:rsid w:val="00B04466"/>
    <w:rsid w:val="00B079B6"/>
    <w:rsid w:val="00B1760B"/>
    <w:rsid w:val="00B32533"/>
    <w:rsid w:val="00B335E4"/>
    <w:rsid w:val="00B35B70"/>
    <w:rsid w:val="00B47D25"/>
    <w:rsid w:val="00B50C51"/>
    <w:rsid w:val="00B5549F"/>
    <w:rsid w:val="00B63E32"/>
    <w:rsid w:val="00B70C5E"/>
    <w:rsid w:val="00B727A7"/>
    <w:rsid w:val="00B9414B"/>
    <w:rsid w:val="00BB0361"/>
    <w:rsid w:val="00BC63DA"/>
    <w:rsid w:val="00BD5666"/>
    <w:rsid w:val="00BE23B7"/>
    <w:rsid w:val="00BF1BA4"/>
    <w:rsid w:val="00BF2864"/>
    <w:rsid w:val="00BF5430"/>
    <w:rsid w:val="00BF7BE2"/>
    <w:rsid w:val="00C02FFB"/>
    <w:rsid w:val="00C216C4"/>
    <w:rsid w:val="00C245BC"/>
    <w:rsid w:val="00C25F33"/>
    <w:rsid w:val="00C3638D"/>
    <w:rsid w:val="00C4216B"/>
    <w:rsid w:val="00C619CD"/>
    <w:rsid w:val="00C72C8F"/>
    <w:rsid w:val="00C7461F"/>
    <w:rsid w:val="00C946B0"/>
    <w:rsid w:val="00C94CC3"/>
    <w:rsid w:val="00C96F55"/>
    <w:rsid w:val="00CA09C3"/>
    <w:rsid w:val="00CD3800"/>
    <w:rsid w:val="00CD48C0"/>
    <w:rsid w:val="00CE5543"/>
    <w:rsid w:val="00CE5DCB"/>
    <w:rsid w:val="00CE5E45"/>
    <w:rsid w:val="00CF4EEB"/>
    <w:rsid w:val="00CF7E18"/>
    <w:rsid w:val="00D03C1F"/>
    <w:rsid w:val="00D065BF"/>
    <w:rsid w:val="00D13745"/>
    <w:rsid w:val="00D170C7"/>
    <w:rsid w:val="00D20699"/>
    <w:rsid w:val="00D277B0"/>
    <w:rsid w:val="00D279FD"/>
    <w:rsid w:val="00D31B6B"/>
    <w:rsid w:val="00D37F21"/>
    <w:rsid w:val="00D45B76"/>
    <w:rsid w:val="00D52775"/>
    <w:rsid w:val="00D663EE"/>
    <w:rsid w:val="00D735D5"/>
    <w:rsid w:val="00D768B1"/>
    <w:rsid w:val="00D87748"/>
    <w:rsid w:val="00D93939"/>
    <w:rsid w:val="00DB42DA"/>
    <w:rsid w:val="00DC04D4"/>
    <w:rsid w:val="00DC7D7C"/>
    <w:rsid w:val="00DD127C"/>
    <w:rsid w:val="00DD3E52"/>
    <w:rsid w:val="00DD4AD4"/>
    <w:rsid w:val="00DE7C36"/>
    <w:rsid w:val="00DF04C5"/>
    <w:rsid w:val="00DF488E"/>
    <w:rsid w:val="00E052EF"/>
    <w:rsid w:val="00E20DFE"/>
    <w:rsid w:val="00E31A06"/>
    <w:rsid w:val="00E425BE"/>
    <w:rsid w:val="00E45E2A"/>
    <w:rsid w:val="00E536C5"/>
    <w:rsid w:val="00E53D35"/>
    <w:rsid w:val="00E5400E"/>
    <w:rsid w:val="00E56C8A"/>
    <w:rsid w:val="00E638F5"/>
    <w:rsid w:val="00E72C4D"/>
    <w:rsid w:val="00E838EA"/>
    <w:rsid w:val="00E934D6"/>
    <w:rsid w:val="00E96C8B"/>
    <w:rsid w:val="00EB0D7C"/>
    <w:rsid w:val="00EF63BF"/>
    <w:rsid w:val="00F16970"/>
    <w:rsid w:val="00F20311"/>
    <w:rsid w:val="00F26229"/>
    <w:rsid w:val="00F34366"/>
    <w:rsid w:val="00F57158"/>
    <w:rsid w:val="00F6022B"/>
    <w:rsid w:val="00F65413"/>
    <w:rsid w:val="00F73DC9"/>
    <w:rsid w:val="00F75FA1"/>
    <w:rsid w:val="00F81C98"/>
    <w:rsid w:val="00F9348C"/>
    <w:rsid w:val="00FA7F35"/>
    <w:rsid w:val="00FB254A"/>
    <w:rsid w:val="00FE7D17"/>
    <w:rsid w:val="00FF247F"/>
    <w:rsid w:val="00FF4B24"/>
    <w:rsid w:val="06A501FF"/>
    <w:rsid w:val="17AEE8BC"/>
    <w:rsid w:val="4F29F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DBDB6"/>
  <w15:docId w15:val="{09E060D5-0EFC-4194-8C4E-47E798A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DFE"/>
    <w:rPr>
      <w:sz w:val="24"/>
      <w:szCs w:val="24"/>
      <w:lang w:eastAsia="en-US"/>
    </w:rPr>
  </w:style>
  <w:style w:type="paragraph" w:styleId="Heading1">
    <w:name w:val="heading 1"/>
    <w:basedOn w:val="Normal"/>
    <w:next w:val="Normal"/>
    <w:qFormat/>
    <w:rsid w:val="00E20DFE"/>
    <w:pPr>
      <w:keepNext/>
      <w:jc w:val="center"/>
      <w:outlineLvl w:val="0"/>
    </w:pPr>
    <w:rPr>
      <w:rFonts w:ascii="Univers (W1)" w:hAnsi="Univers (W1)"/>
      <w:sz w:val="32"/>
      <w:u w:val="single"/>
    </w:rPr>
  </w:style>
  <w:style w:type="paragraph" w:styleId="Heading2">
    <w:name w:val="heading 2"/>
    <w:basedOn w:val="Normal"/>
    <w:next w:val="Normal"/>
    <w:qFormat/>
    <w:rsid w:val="00E20DFE"/>
    <w:pPr>
      <w:keepNext/>
      <w:ind w:left="720" w:hanging="720"/>
      <w:jc w:val="center"/>
      <w:outlineLvl w:val="1"/>
    </w:pPr>
    <w:rPr>
      <w:b/>
      <w:bCs/>
      <w:i/>
      <w:iCs/>
    </w:rPr>
  </w:style>
  <w:style w:type="paragraph" w:styleId="Heading3">
    <w:name w:val="heading 3"/>
    <w:basedOn w:val="Normal"/>
    <w:next w:val="Normal"/>
    <w:qFormat/>
    <w:rsid w:val="00E20DFE"/>
    <w:pPr>
      <w:keepNext/>
      <w:jc w:val="center"/>
      <w:outlineLvl w:val="2"/>
    </w:pPr>
    <w:rPr>
      <w:b/>
      <w:bCs/>
    </w:rPr>
  </w:style>
  <w:style w:type="paragraph" w:styleId="Heading4">
    <w:name w:val="heading 4"/>
    <w:basedOn w:val="Normal"/>
    <w:next w:val="Normal"/>
    <w:qFormat/>
    <w:rsid w:val="00E20DFE"/>
    <w:pPr>
      <w:keepNext/>
      <w:pBdr>
        <w:top w:val="single" w:sz="4" w:space="1" w:color="auto"/>
        <w:left w:val="single" w:sz="4" w:space="4" w:color="auto"/>
        <w:bottom w:val="single" w:sz="4" w:space="0" w:color="auto"/>
        <w:right w:val="single" w:sz="4" w:space="4" w:color="auto"/>
      </w:pBdr>
      <w:outlineLvl w:val="3"/>
    </w:pPr>
    <w:rPr>
      <w:b/>
      <w:bCs/>
    </w:rPr>
  </w:style>
  <w:style w:type="paragraph" w:styleId="Heading5">
    <w:name w:val="heading 5"/>
    <w:basedOn w:val="Normal"/>
    <w:next w:val="Normal"/>
    <w:qFormat/>
    <w:rsid w:val="00E20DFE"/>
    <w:pPr>
      <w:keepNext/>
      <w:ind w:left="720" w:hanging="720"/>
      <w:jc w:val="center"/>
      <w:outlineLvl w:val="4"/>
    </w:pPr>
    <w:rPr>
      <w:i/>
      <w:iCs/>
      <w:sz w:val="18"/>
    </w:rPr>
  </w:style>
  <w:style w:type="paragraph" w:styleId="Heading6">
    <w:name w:val="heading 6"/>
    <w:basedOn w:val="Normal"/>
    <w:next w:val="Normal"/>
    <w:qFormat/>
    <w:rsid w:val="00E20DFE"/>
    <w:pPr>
      <w:keepNext/>
      <w:pBdr>
        <w:top w:val="single" w:sz="4" w:space="0" w:color="auto"/>
        <w:left w:val="single" w:sz="4" w:space="4" w:color="auto"/>
        <w:bottom w:val="single" w:sz="4" w:space="1" w:color="auto"/>
        <w:right w:val="single" w:sz="4" w:space="4" w:color="auto"/>
      </w:pBd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0DFE"/>
    <w:rPr>
      <w:color w:val="0000FF"/>
      <w:u w:val="single"/>
    </w:rPr>
  </w:style>
  <w:style w:type="paragraph" w:styleId="Title">
    <w:name w:val="Title"/>
    <w:basedOn w:val="Normal"/>
    <w:qFormat/>
    <w:rsid w:val="00E20DFE"/>
    <w:pPr>
      <w:jc w:val="center"/>
    </w:pPr>
    <w:rPr>
      <w:rFonts w:ascii="Univers (W1)" w:hAnsi="Univers (W1)"/>
      <w:b/>
      <w:bCs/>
      <w:sz w:val="32"/>
    </w:rPr>
  </w:style>
  <w:style w:type="paragraph" w:styleId="BodyText">
    <w:name w:val="Body Text"/>
    <w:basedOn w:val="Normal"/>
    <w:rsid w:val="00E20DFE"/>
    <w:rPr>
      <w:b/>
      <w:bCs/>
    </w:rPr>
  </w:style>
  <w:style w:type="paragraph" w:styleId="BodyText2">
    <w:name w:val="Body Text 2"/>
    <w:basedOn w:val="Normal"/>
    <w:rsid w:val="00E20DFE"/>
    <w:pPr>
      <w:pBdr>
        <w:top w:val="single" w:sz="4" w:space="1" w:color="auto"/>
        <w:left w:val="single" w:sz="4" w:space="4" w:color="auto"/>
        <w:bottom w:val="single" w:sz="4" w:space="1" w:color="auto"/>
        <w:right w:val="single" w:sz="4" w:space="4" w:color="auto"/>
      </w:pBdr>
    </w:pPr>
    <w:rPr>
      <w:sz w:val="20"/>
    </w:rPr>
  </w:style>
  <w:style w:type="character" w:styleId="FollowedHyperlink">
    <w:name w:val="FollowedHyperlink"/>
    <w:basedOn w:val="DefaultParagraphFont"/>
    <w:rsid w:val="00E20DFE"/>
    <w:rPr>
      <w:color w:val="800080"/>
      <w:u w:val="single"/>
    </w:rPr>
  </w:style>
  <w:style w:type="paragraph" w:styleId="Header">
    <w:name w:val="header"/>
    <w:basedOn w:val="Normal"/>
    <w:rsid w:val="00E20DFE"/>
    <w:pPr>
      <w:tabs>
        <w:tab w:val="center" w:pos="4153"/>
        <w:tab w:val="right" w:pos="8306"/>
      </w:tabs>
    </w:pPr>
  </w:style>
  <w:style w:type="paragraph" w:styleId="Footer">
    <w:name w:val="footer"/>
    <w:basedOn w:val="Normal"/>
    <w:link w:val="FooterChar"/>
    <w:uiPriority w:val="99"/>
    <w:rsid w:val="00E20DFE"/>
    <w:pPr>
      <w:tabs>
        <w:tab w:val="center" w:pos="4153"/>
        <w:tab w:val="right" w:pos="8306"/>
      </w:tabs>
    </w:pPr>
  </w:style>
  <w:style w:type="paragraph" w:styleId="BodyText3">
    <w:name w:val="Body Text 3"/>
    <w:basedOn w:val="Normal"/>
    <w:rsid w:val="00E20DFE"/>
    <w:rPr>
      <w:sz w:val="20"/>
    </w:rPr>
  </w:style>
  <w:style w:type="paragraph" w:styleId="BodyTextIndent">
    <w:name w:val="Body Text Indent"/>
    <w:basedOn w:val="Normal"/>
    <w:rsid w:val="00E20DFE"/>
    <w:pPr>
      <w:pBdr>
        <w:top w:val="single" w:sz="4" w:space="1" w:color="auto"/>
        <w:left w:val="single" w:sz="4" w:space="4" w:color="auto"/>
        <w:bottom w:val="single" w:sz="4" w:space="0" w:color="auto"/>
        <w:right w:val="single" w:sz="4" w:space="4" w:color="auto"/>
      </w:pBdr>
      <w:ind w:left="2160" w:hanging="2160"/>
    </w:pPr>
    <w:rPr>
      <w:b/>
      <w:bCs/>
    </w:rPr>
  </w:style>
  <w:style w:type="paragraph" w:styleId="BodyTextIndent2">
    <w:name w:val="Body Text Indent 2"/>
    <w:basedOn w:val="Normal"/>
    <w:rsid w:val="00E20DFE"/>
    <w:pPr>
      <w:ind w:left="360"/>
    </w:pPr>
    <w:rPr>
      <w:sz w:val="18"/>
    </w:rPr>
  </w:style>
  <w:style w:type="paragraph" w:styleId="BalloonText">
    <w:name w:val="Balloon Text"/>
    <w:basedOn w:val="Normal"/>
    <w:link w:val="BalloonTextChar"/>
    <w:uiPriority w:val="99"/>
    <w:semiHidden/>
    <w:unhideWhenUsed/>
    <w:rsid w:val="00E934D6"/>
    <w:rPr>
      <w:rFonts w:ascii="Tahoma" w:hAnsi="Tahoma" w:cs="Tahoma"/>
      <w:sz w:val="16"/>
      <w:szCs w:val="16"/>
    </w:rPr>
  </w:style>
  <w:style w:type="character" w:customStyle="1" w:styleId="BalloonTextChar">
    <w:name w:val="Balloon Text Char"/>
    <w:basedOn w:val="DefaultParagraphFont"/>
    <w:link w:val="BalloonText"/>
    <w:uiPriority w:val="99"/>
    <w:semiHidden/>
    <w:rsid w:val="00E934D6"/>
    <w:rPr>
      <w:rFonts w:ascii="Tahoma" w:hAnsi="Tahoma" w:cs="Tahoma"/>
      <w:sz w:val="16"/>
      <w:szCs w:val="16"/>
      <w:lang w:eastAsia="en-US"/>
    </w:rPr>
  </w:style>
  <w:style w:type="character" w:customStyle="1" w:styleId="FooterChar">
    <w:name w:val="Footer Char"/>
    <w:basedOn w:val="DefaultParagraphFont"/>
    <w:link w:val="Footer"/>
    <w:uiPriority w:val="99"/>
    <w:rsid w:val="00DD3E52"/>
    <w:rPr>
      <w:sz w:val="24"/>
      <w:szCs w:val="24"/>
      <w:lang w:eastAsia="en-US"/>
    </w:rPr>
  </w:style>
  <w:style w:type="paragraph" w:styleId="ListParagraph">
    <w:name w:val="List Paragraph"/>
    <w:basedOn w:val="Normal"/>
    <w:uiPriority w:val="34"/>
    <w:qFormat/>
    <w:rsid w:val="004057C9"/>
    <w:pPr>
      <w:ind w:left="720"/>
      <w:contextualSpacing/>
    </w:pPr>
  </w:style>
  <w:style w:type="paragraph" w:customStyle="1" w:styleId="Default">
    <w:name w:val="Default"/>
    <w:rsid w:val="00CE5DCB"/>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15F4F"/>
    <w:rPr>
      <w:sz w:val="16"/>
      <w:szCs w:val="16"/>
    </w:rPr>
  </w:style>
  <w:style w:type="paragraph" w:styleId="CommentText">
    <w:name w:val="annotation text"/>
    <w:basedOn w:val="Normal"/>
    <w:link w:val="CommentTextChar"/>
    <w:uiPriority w:val="99"/>
    <w:semiHidden/>
    <w:unhideWhenUsed/>
    <w:rsid w:val="00A15F4F"/>
    <w:rPr>
      <w:sz w:val="20"/>
      <w:szCs w:val="20"/>
    </w:rPr>
  </w:style>
  <w:style w:type="character" w:customStyle="1" w:styleId="CommentTextChar">
    <w:name w:val="Comment Text Char"/>
    <w:basedOn w:val="DefaultParagraphFont"/>
    <w:link w:val="CommentText"/>
    <w:uiPriority w:val="99"/>
    <w:semiHidden/>
    <w:rsid w:val="00A15F4F"/>
    <w:rPr>
      <w:lang w:eastAsia="en-US"/>
    </w:rPr>
  </w:style>
  <w:style w:type="paragraph" w:styleId="CommentSubject">
    <w:name w:val="annotation subject"/>
    <w:basedOn w:val="CommentText"/>
    <w:next w:val="CommentText"/>
    <w:link w:val="CommentSubjectChar"/>
    <w:uiPriority w:val="99"/>
    <w:semiHidden/>
    <w:unhideWhenUsed/>
    <w:rsid w:val="00A15F4F"/>
    <w:rPr>
      <w:b/>
      <w:bCs/>
    </w:rPr>
  </w:style>
  <w:style w:type="character" w:customStyle="1" w:styleId="CommentSubjectChar">
    <w:name w:val="Comment Subject Char"/>
    <w:basedOn w:val="CommentTextChar"/>
    <w:link w:val="CommentSubject"/>
    <w:uiPriority w:val="99"/>
    <w:semiHidden/>
    <w:rsid w:val="00A15F4F"/>
    <w:rPr>
      <w:b/>
      <w:bCs/>
      <w:lang w:eastAsia="en-US"/>
    </w:rPr>
  </w:style>
  <w:style w:type="table" w:styleId="TableGrid">
    <w:name w:val="Table Grid"/>
    <w:basedOn w:val="TableNormal"/>
    <w:uiPriority w:val="59"/>
    <w:rsid w:val="00C94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89866">
      <w:bodyDiv w:val="1"/>
      <w:marLeft w:val="0"/>
      <w:marRight w:val="0"/>
      <w:marTop w:val="0"/>
      <w:marBottom w:val="0"/>
      <w:divBdr>
        <w:top w:val="none" w:sz="0" w:space="0" w:color="auto"/>
        <w:left w:val="none" w:sz="0" w:space="0" w:color="auto"/>
        <w:bottom w:val="none" w:sz="0" w:space="0" w:color="auto"/>
        <w:right w:val="none" w:sz="0" w:space="0" w:color="auto"/>
      </w:divBdr>
    </w:div>
    <w:div w:id="1711949901">
      <w:bodyDiv w:val="1"/>
      <w:marLeft w:val="0"/>
      <w:marRight w:val="0"/>
      <w:marTop w:val="0"/>
      <w:marBottom w:val="0"/>
      <w:divBdr>
        <w:top w:val="none" w:sz="0" w:space="0" w:color="auto"/>
        <w:left w:val="none" w:sz="0" w:space="0" w:color="auto"/>
        <w:bottom w:val="none" w:sz="0" w:space="0" w:color="auto"/>
        <w:right w:val="none" w:sz="0" w:space="0" w:color="auto"/>
      </w:divBdr>
    </w:div>
    <w:div w:id="1868132688">
      <w:bodyDiv w:val="1"/>
      <w:marLeft w:val="0"/>
      <w:marRight w:val="0"/>
      <w:marTop w:val="0"/>
      <w:marBottom w:val="0"/>
      <w:divBdr>
        <w:top w:val="none" w:sz="0" w:space="0" w:color="auto"/>
        <w:left w:val="none" w:sz="0" w:space="0" w:color="auto"/>
        <w:bottom w:val="none" w:sz="0" w:space="0" w:color="auto"/>
        <w:right w:val="none" w:sz="0" w:space="0" w:color="auto"/>
      </w:divBdr>
    </w:div>
    <w:div w:id="1929120917">
      <w:bodyDiv w:val="1"/>
      <w:marLeft w:val="0"/>
      <w:marRight w:val="0"/>
      <w:marTop w:val="0"/>
      <w:marBottom w:val="0"/>
      <w:divBdr>
        <w:top w:val="none" w:sz="0" w:space="0" w:color="auto"/>
        <w:left w:val="none" w:sz="0" w:space="0" w:color="auto"/>
        <w:bottom w:val="none" w:sz="0" w:space="0" w:color="auto"/>
        <w:right w:val="none" w:sz="0" w:space="0" w:color="auto"/>
      </w:divBdr>
    </w:div>
    <w:div w:id="2145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Organisations\12%20month%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DD335C7752344FB2A2E74A238F8907" ma:contentTypeVersion="12" ma:contentTypeDescription="Create a new document." ma:contentTypeScope="" ma:versionID="9d534dd23a0eb8304f3d8a24c3663a65">
  <xsd:schema xmlns:xsd="http://www.w3.org/2001/XMLSchema" xmlns:xs="http://www.w3.org/2001/XMLSchema" xmlns:p="http://schemas.microsoft.com/office/2006/metadata/properties" xmlns:ns2="0cf867d9-9d01-4d08-95b4-c70600caedb6" xmlns:ns3="31e5872c-e1fb-4dd8-9b24-0cbb73a826f4" targetNamespace="http://schemas.microsoft.com/office/2006/metadata/properties" ma:root="true" ma:fieldsID="cdc6049a92f696524d78f0885b55a085" ns2:_="" ns3:_="">
    <xsd:import namespace="0cf867d9-9d01-4d08-95b4-c70600caedb6"/>
    <xsd:import namespace="31e5872c-e1fb-4dd8-9b24-0cbb73a82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867d9-9d01-4d08-95b4-c70600cae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5872c-e1fb-4dd8-9b24-0cbb73a826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906BF-7392-4CC4-BCD8-0431A49B0BEF}">
  <ds:schemaRefs>
    <ds:schemaRef ds:uri="http://schemas.microsoft.com/office/2006/metadata/properties"/>
    <ds:schemaRef ds:uri="31e5872c-e1fb-4dd8-9b24-0cbb73a826f4"/>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0cf867d9-9d01-4d08-95b4-c70600caedb6"/>
    <ds:schemaRef ds:uri="http://purl.org/dc/terms/"/>
  </ds:schemaRefs>
</ds:datastoreItem>
</file>

<file path=customXml/itemProps2.xml><?xml version="1.0" encoding="utf-8"?>
<ds:datastoreItem xmlns:ds="http://schemas.openxmlformats.org/officeDocument/2006/customXml" ds:itemID="{C026D431-09C9-4865-AC68-E76E21508173}">
  <ds:schemaRefs>
    <ds:schemaRef ds:uri="http://schemas.microsoft.com/sharepoint/v3/contenttype/forms"/>
  </ds:schemaRefs>
</ds:datastoreItem>
</file>

<file path=customXml/itemProps3.xml><?xml version="1.0" encoding="utf-8"?>
<ds:datastoreItem xmlns:ds="http://schemas.openxmlformats.org/officeDocument/2006/customXml" ds:itemID="{B5B45FC7-518E-41C2-82C9-51880A94B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867d9-9d01-4d08-95b4-c70600caedb6"/>
    <ds:schemaRef ds:uri="31e5872c-e1fb-4dd8-9b24-0cbb73a82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12 month report</Template>
  <TotalTime>4</TotalTime>
  <Pages>3</Pages>
  <Words>752</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HERBERT AND PETER BLAGRAVE</vt:lpstr>
    </vt:vector>
  </TitlesOfParts>
  <Company>Lee &amp; Pembertons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HERBERT AND PETER BLAGRAVE</dc:title>
  <dc:creator>p robotham</dc:creator>
  <cp:lastModifiedBy>Tessa Hibbert</cp:lastModifiedBy>
  <cp:revision>4</cp:revision>
  <cp:lastPrinted>2018-07-23T13:59:00Z</cp:lastPrinted>
  <dcterms:created xsi:type="dcterms:W3CDTF">2022-01-13T10:26:00Z</dcterms:created>
  <dcterms:modified xsi:type="dcterms:W3CDTF">2022-01-13T10:29:00Z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0x01010085DD335C7752344FB2A2E74A238F8907</vt:lpwstr>
  </property>
  <property fmtid="{D5CDD505-2E9C-101B-9397-08002B2CF9AE}" pid="3" name="Order">
    <vt:r8>16200</vt:r8>
  </property>
</Properties>
</file>