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6CA0" w14:textId="62CB7C8D" w:rsidR="00D278F1" w:rsidRDefault="00D278F1" w:rsidP="00D278F1">
      <w:pPr>
        <w:spacing w:after="0"/>
        <w:jc w:val="center"/>
        <w:rPr>
          <w:rFonts w:ascii="Poppins" w:hAnsi="Poppins" w:cs="Poppins"/>
          <w:b/>
          <w:bCs/>
          <w:sz w:val="28"/>
          <w:szCs w:val="28"/>
          <w:lang w:val="en-US"/>
        </w:rPr>
      </w:pPr>
      <w:r w:rsidRPr="00D278F1">
        <w:rPr>
          <w:rFonts w:ascii="Poppins" w:hAnsi="Poppins" w:cs="Poppins"/>
          <w:b/>
          <w:bCs/>
          <w:sz w:val="28"/>
          <w:szCs w:val="28"/>
          <w:lang w:val="en-US"/>
        </w:rPr>
        <w:t>Partner Development Fund</w:t>
      </w:r>
      <w:r>
        <w:rPr>
          <w:rFonts w:ascii="Poppins" w:hAnsi="Poppins" w:cs="Poppins"/>
          <w:b/>
          <w:bCs/>
          <w:sz w:val="28"/>
          <w:szCs w:val="28"/>
          <w:lang w:val="en-US"/>
        </w:rPr>
        <w:t xml:space="preserve"> web copy</w:t>
      </w:r>
    </w:p>
    <w:p w14:paraId="76BCDED3" w14:textId="77777777" w:rsidR="00D278F1" w:rsidRDefault="00D278F1" w:rsidP="00D278F1">
      <w:pPr>
        <w:spacing w:after="0"/>
        <w:rPr>
          <w:rFonts w:ascii="Poppins" w:hAnsi="Poppins" w:cs="Poppins"/>
          <w:b/>
          <w:bCs/>
          <w:sz w:val="28"/>
          <w:szCs w:val="28"/>
          <w:lang w:val="en-US"/>
        </w:rPr>
      </w:pPr>
    </w:p>
    <w:p w14:paraId="2794AB82" w14:textId="46BD2F46" w:rsidR="00D278F1" w:rsidRPr="008D05C8" w:rsidRDefault="00D278F1" w:rsidP="00D278F1">
      <w:pPr>
        <w:spacing w:after="0"/>
        <w:rPr>
          <w:rFonts w:ascii="Poppins" w:hAnsi="Poppins" w:cs="Poppins"/>
          <w:b/>
          <w:bCs/>
          <w:sz w:val="48"/>
          <w:szCs w:val="48"/>
          <w:lang w:val="en-US"/>
        </w:rPr>
      </w:pPr>
      <w:r w:rsidRPr="008D05C8">
        <w:rPr>
          <w:rFonts w:ascii="Poppins" w:hAnsi="Poppins" w:cs="Poppins"/>
          <w:b/>
          <w:bCs/>
          <w:sz w:val="48"/>
          <w:szCs w:val="48"/>
          <w:lang w:val="en-US"/>
        </w:rPr>
        <w:t xml:space="preserve">Partner Development Fund </w:t>
      </w:r>
    </w:p>
    <w:p w14:paraId="35B10ED4" w14:textId="77777777" w:rsidR="000E074C" w:rsidRDefault="000E074C" w:rsidP="00D278F1">
      <w:pPr>
        <w:spacing w:after="0"/>
        <w:rPr>
          <w:rFonts w:ascii="Poppins" w:hAnsi="Poppins" w:cs="Poppins"/>
          <w:b/>
          <w:bCs/>
          <w:sz w:val="28"/>
          <w:szCs w:val="28"/>
          <w:lang w:val="en-US"/>
        </w:rPr>
      </w:pPr>
    </w:p>
    <w:p w14:paraId="4FEB79A9" w14:textId="3C0548DB" w:rsidR="000E074C" w:rsidRPr="008D05C8" w:rsidRDefault="5C1C296D" w:rsidP="00D278F1">
      <w:pPr>
        <w:spacing w:after="0"/>
        <w:rPr>
          <w:rFonts w:ascii="Poppins" w:hAnsi="Poppins" w:cs="Poppins"/>
          <w:b/>
          <w:bCs/>
          <w:sz w:val="36"/>
          <w:szCs w:val="36"/>
          <w:lang w:val="en-US"/>
        </w:rPr>
      </w:pPr>
      <w:r w:rsidRPr="62C93ABC">
        <w:rPr>
          <w:rFonts w:ascii="Poppins" w:hAnsi="Poppins" w:cs="Poppins"/>
          <w:b/>
          <w:bCs/>
          <w:sz w:val="36"/>
          <w:szCs w:val="36"/>
          <w:lang w:val="en-US"/>
        </w:rPr>
        <w:t>About the fund</w:t>
      </w:r>
    </w:p>
    <w:p w14:paraId="44846DAB" w14:textId="77777777" w:rsidR="005167B1" w:rsidRDefault="005167B1" w:rsidP="00D278F1">
      <w:pPr>
        <w:spacing w:after="0"/>
        <w:textAlignment w:val="baseline"/>
        <w:rPr>
          <w:rFonts w:ascii="Poppins" w:hAnsi="Poppins" w:cs="Poppins"/>
        </w:rPr>
      </w:pPr>
    </w:p>
    <w:p w14:paraId="0BCDADA7" w14:textId="298B16F7" w:rsidR="008C7159" w:rsidRPr="00D278F1" w:rsidRDefault="046F55E8" w:rsidP="62C93ABC">
      <w:pPr>
        <w:spacing w:after="0"/>
        <w:textAlignment w:val="baseline"/>
        <w:rPr>
          <w:rFonts w:ascii="Poppins" w:eastAsia="Poppins" w:hAnsi="Poppins" w:cs="Poppins"/>
          <w:b/>
          <w:bCs/>
          <w:color w:val="1E1464"/>
          <w:sz w:val="24"/>
          <w:szCs w:val="24"/>
        </w:rPr>
      </w:pPr>
      <w:r w:rsidRPr="62C93ABC">
        <w:rPr>
          <w:rFonts w:ascii="Poppins" w:eastAsia="Poppins" w:hAnsi="Poppins" w:cs="Poppins"/>
          <w:b/>
          <w:bCs/>
          <w:color w:val="1E1464"/>
          <w:sz w:val="24"/>
          <w:szCs w:val="24"/>
        </w:rPr>
        <w:t>The Partner Development Fund is a new fund that we are piloting</w:t>
      </w:r>
      <w:r w:rsidR="243BD980" w:rsidRPr="62C93ABC">
        <w:rPr>
          <w:rFonts w:ascii="Poppins" w:eastAsia="Poppins" w:hAnsi="Poppins" w:cs="Poppins"/>
          <w:b/>
          <w:bCs/>
          <w:color w:val="1E1464"/>
          <w:sz w:val="24"/>
          <w:szCs w:val="24"/>
        </w:rPr>
        <w:t xml:space="preserve"> this year</w:t>
      </w:r>
      <w:r w:rsidR="23112411" w:rsidRPr="62C93ABC">
        <w:rPr>
          <w:rFonts w:ascii="Poppins" w:eastAsia="Poppins" w:hAnsi="Poppins" w:cs="Poppins"/>
          <w:b/>
          <w:bCs/>
          <w:color w:val="1E1464"/>
          <w:sz w:val="24"/>
          <w:szCs w:val="24"/>
        </w:rPr>
        <w:t xml:space="preserve"> for our pre</w:t>
      </w:r>
      <w:r w:rsidR="438303C3" w:rsidRPr="62C93ABC">
        <w:rPr>
          <w:rFonts w:ascii="Poppins" w:eastAsia="Poppins" w:hAnsi="Poppins" w:cs="Poppins"/>
          <w:b/>
          <w:bCs/>
          <w:color w:val="1E1464"/>
          <w:sz w:val="24"/>
          <w:szCs w:val="24"/>
        </w:rPr>
        <w:t>-e</w:t>
      </w:r>
      <w:r w:rsidR="23112411" w:rsidRPr="62C93ABC">
        <w:rPr>
          <w:rFonts w:ascii="Poppins" w:eastAsia="Poppins" w:hAnsi="Poppins" w:cs="Poppins"/>
          <w:b/>
          <w:bCs/>
          <w:color w:val="1E1464"/>
          <w:sz w:val="24"/>
          <w:szCs w:val="24"/>
        </w:rPr>
        <w:t>xisting youth-led grant partners!</w:t>
      </w:r>
    </w:p>
    <w:p w14:paraId="64ADC4EA" w14:textId="466D16BF" w:rsidR="008C7159" w:rsidRPr="00D278F1" w:rsidRDefault="008C7159" w:rsidP="62C93ABC">
      <w:pPr>
        <w:spacing w:after="0"/>
        <w:textAlignment w:val="baseline"/>
        <w:rPr>
          <w:rFonts w:ascii="Poppins" w:eastAsia="Poppins" w:hAnsi="Poppins" w:cs="Poppins"/>
          <w:b/>
          <w:bCs/>
          <w:color w:val="1E1464"/>
          <w:sz w:val="24"/>
          <w:szCs w:val="24"/>
        </w:rPr>
      </w:pPr>
    </w:p>
    <w:p w14:paraId="38C63BF0" w14:textId="10162912" w:rsidR="008C7159" w:rsidRPr="00D278F1" w:rsidRDefault="243BD980" w:rsidP="62C93ABC">
      <w:pPr>
        <w:spacing w:after="0"/>
        <w:textAlignment w:val="baseline"/>
        <w:rPr>
          <w:rFonts w:ascii="Poppins" w:hAnsi="Poppins" w:cs="Poppins"/>
        </w:rPr>
      </w:pPr>
      <w:r w:rsidRPr="62C93ABC">
        <w:rPr>
          <w:rFonts w:ascii="Poppins" w:eastAsia="Poppins" w:hAnsi="Poppins" w:cs="Poppins"/>
        </w:rPr>
        <w:t>We have designed the fund</w:t>
      </w:r>
      <w:r w:rsidR="046F55E8" w:rsidRPr="62C93ABC">
        <w:rPr>
          <w:rFonts w:ascii="Poppins" w:eastAsia="Poppins" w:hAnsi="Poppins" w:cs="Poppins"/>
        </w:rPr>
        <w:t xml:space="preserve"> in </w:t>
      </w:r>
      <w:r w:rsidR="6DC35633" w:rsidRPr="62C93ABC">
        <w:rPr>
          <w:rFonts w:ascii="Poppins" w:eastAsia="Poppins" w:hAnsi="Poppins" w:cs="Poppins"/>
        </w:rPr>
        <w:t xml:space="preserve">direct </w:t>
      </w:r>
      <w:r w:rsidR="046F55E8" w:rsidRPr="62C93ABC">
        <w:rPr>
          <w:rFonts w:ascii="Poppins" w:eastAsia="Poppins" w:hAnsi="Poppins" w:cs="Poppins"/>
        </w:rPr>
        <w:t>response to</w:t>
      </w:r>
      <w:r w:rsidR="12EABD82" w:rsidRPr="62C93ABC">
        <w:rPr>
          <w:rFonts w:ascii="Poppins" w:eastAsia="Poppins" w:hAnsi="Poppins" w:cs="Poppins"/>
        </w:rPr>
        <w:t xml:space="preserve"> </w:t>
      </w:r>
      <w:r w:rsidR="046F55E8" w:rsidRPr="62C93ABC">
        <w:rPr>
          <w:rFonts w:ascii="Poppins" w:eastAsia="Poppins" w:hAnsi="Poppins" w:cs="Poppins"/>
        </w:rPr>
        <w:t xml:space="preserve">feedback </w:t>
      </w:r>
      <w:r w:rsidR="78117D6E" w:rsidRPr="62C93ABC">
        <w:rPr>
          <w:rFonts w:ascii="Poppins" w:eastAsia="Poppins" w:hAnsi="Poppins" w:cs="Poppins"/>
        </w:rPr>
        <w:t xml:space="preserve">and learning </w:t>
      </w:r>
      <w:r w:rsidR="07928A06" w:rsidRPr="62C93ABC">
        <w:rPr>
          <w:rFonts w:ascii="Poppins" w:eastAsia="Poppins" w:hAnsi="Poppins" w:cs="Poppins"/>
        </w:rPr>
        <w:t>from our youth-led</w:t>
      </w:r>
      <w:r w:rsidR="046F55E8" w:rsidRPr="62C93ABC">
        <w:rPr>
          <w:rFonts w:ascii="Poppins" w:eastAsia="Poppins" w:hAnsi="Poppins" w:cs="Poppins"/>
        </w:rPr>
        <w:t xml:space="preserve"> </w:t>
      </w:r>
      <w:r w:rsidR="44311AF2" w:rsidRPr="62C93ABC">
        <w:rPr>
          <w:rFonts w:ascii="Poppins" w:eastAsia="Poppins" w:hAnsi="Poppins" w:cs="Poppins"/>
        </w:rPr>
        <w:t>partners</w:t>
      </w:r>
      <w:r w:rsidR="5394914B" w:rsidRPr="62C93ABC">
        <w:rPr>
          <w:rFonts w:ascii="Poppins" w:eastAsia="Poppins" w:hAnsi="Poppins" w:cs="Poppins"/>
        </w:rPr>
        <w:t xml:space="preserve">. They </w:t>
      </w:r>
      <w:bookmarkStart w:id="0" w:name="_Int_WQhITfOB"/>
      <w:proofErr w:type="gramStart"/>
      <w:r w:rsidR="5394914B" w:rsidRPr="62C93ABC">
        <w:rPr>
          <w:rFonts w:ascii="Poppins" w:eastAsia="Poppins" w:hAnsi="Poppins" w:cs="Poppins"/>
        </w:rPr>
        <w:t xml:space="preserve">expressed </w:t>
      </w:r>
      <w:r w:rsidR="44311AF2" w:rsidRPr="62C93ABC">
        <w:rPr>
          <w:rFonts w:ascii="Poppins" w:eastAsia="Poppins" w:hAnsi="Poppins" w:cs="Poppins"/>
        </w:rPr>
        <w:t xml:space="preserve"> the</w:t>
      </w:r>
      <w:bookmarkEnd w:id="0"/>
      <w:proofErr w:type="gramEnd"/>
      <w:r w:rsidR="44311AF2" w:rsidRPr="62C93ABC">
        <w:rPr>
          <w:rFonts w:ascii="Poppins" w:eastAsia="Poppins" w:hAnsi="Poppins" w:cs="Poppins"/>
        </w:rPr>
        <w:t xml:space="preserve"> need for quick-release </w:t>
      </w:r>
      <w:r w:rsidR="02FDABCF" w:rsidRPr="62C93ABC">
        <w:rPr>
          <w:rFonts w:ascii="Poppins" w:eastAsia="Poppins" w:hAnsi="Poppins" w:cs="Poppins"/>
        </w:rPr>
        <w:t xml:space="preserve">micro-funding to support unexpected needs as they </w:t>
      </w:r>
      <w:r w:rsidR="53DD59D8" w:rsidRPr="62C93ABC">
        <w:rPr>
          <w:rFonts w:ascii="Poppins" w:eastAsia="Poppins" w:hAnsi="Poppins" w:cs="Poppins"/>
        </w:rPr>
        <w:t>emerge</w:t>
      </w:r>
      <w:r w:rsidR="090B811D" w:rsidRPr="62C93ABC">
        <w:rPr>
          <w:rFonts w:ascii="Poppins" w:eastAsia="Poppins" w:hAnsi="Poppins" w:cs="Poppins"/>
        </w:rPr>
        <w:t>.</w:t>
      </w:r>
      <w:r w:rsidR="7F7FEC71" w:rsidRPr="62C93ABC">
        <w:rPr>
          <w:rFonts w:ascii="Poppins" w:eastAsia="Poppins" w:hAnsi="Poppins" w:cs="Poppins"/>
        </w:rPr>
        <w:t xml:space="preserve"> In response, </w:t>
      </w:r>
      <w:r w:rsidR="29C03EE2" w:rsidRPr="62C93ABC">
        <w:rPr>
          <w:rFonts w:ascii="Poppins" w:eastAsia="Poppins" w:hAnsi="Poppins" w:cs="Poppins"/>
        </w:rPr>
        <w:t>w</w:t>
      </w:r>
      <w:r w:rsidR="7F7FEC71" w:rsidRPr="62C93ABC">
        <w:rPr>
          <w:rFonts w:ascii="Poppins" w:eastAsia="Poppins" w:hAnsi="Poppins" w:cs="Poppins"/>
        </w:rPr>
        <w:t xml:space="preserve">e have designed a </w:t>
      </w:r>
      <w:proofErr w:type="gramStart"/>
      <w:r w:rsidR="7F7FEC71" w:rsidRPr="62C93ABC">
        <w:rPr>
          <w:rFonts w:ascii="Poppins" w:eastAsia="Poppins" w:hAnsi="Poppins" w:cs="Poppins"/>
        </w:rPr>
        <w:t>brand new</w:t>
      </w:r>
      <w:proofErr w:type="gramEnd"/>
      <w:r w:rsidR="7F7FEC71" w:rsidRPr="62C93ABC">
        <w:rPr>
          <w:rFonts w:ascii="Poppins" w:eastAsia="Poppins" w:hAnsi="Poppins" w:cs="Poppins"/>
        </w:rPr>
        <w:t xml:space="preserve"> funding mechanism to allow us to get grant payments out in 2-3 weeks that meets this need.</w:t>
      </w:r>
      <w:r w:rsidR="17F0031E" w:rsidRPr="62C93ABC">
        <w:rPr>
          <w:rFonts w:ascii="Poppins" w:eastAsia="Poppins" w:hAnsi="Poppins" w:cs="Poppins"/>
        </w:rPr>
        <w:t xml:space="preserve"> </w:t>
      </w:r>
      <w:r w:rsidR="5050308B" w:rsidRPr="62C93ABC">
        <w:rPr>
          <w:rFonts w:ascii="Poppins" w:eastAsia="Poppins" w:hAnsi="Poppins" w:cs="Poppins"/>
        </w:rPr>
        <w:t>Costs</w:t>
      </w:r>
      <w:r w:rsidR="468F2883" w:rsidRPr="62C93ABC">
        <w:rPr>
          <w:rFonts w:ascii="Poppins" w:hAnsi="Poppins" w:cs="Poppins"/>
        </w:rPr>
        <w:t xml:space="preserve"> </w:t>
      </w:r>
      <w:r w:rsidR="6B5ED89D" w:rsidRPr="62C93ABC">
        <w:rPr>
          <w:rFonts w:ascii="Poppins" w:hAnsi="Poppins" w:cs="Poppins"/>
        </w:rPr>
        <w:t>could includ</w:t>
      </w:r>
      <w:r w:rsidR="488FB7C2" w:rsidRPr="62C93ABC">
        <w:rPr>
          <w:rFonts w:ascii="Poppins" w:hAnsi="Poppins" w:cs="Poppins"/>
        </w:rPr>
        <w:t>e</w:t>
      </w:r>
      <w:r w:rsidR="6B5ED89D" w:rsidRPr="62C93ABC">
        <w:rPr>
          <w:rFonts w:ascii="Poppins" w:hAnsi="Poppins" w:cs="Poppins"/>
        </w:rPr>
        <w:t xml:space="preserve"> development</w:t>
      </w:r>
      <w:r w:rsidR="613D7054" w:rsidRPr="62C93ABC">
        <w:rPr>
          <w:rFonts w:ascii="Poppins" w:hAnsi="Poppins" w:cs="Poppins"/>
        </w:rPr>
        <w:t>al opportunities</w:t>
      </w:r>
      <w:r w:rsidR="6B5ED89D" w:rsidRPr="62C93ABC">
        <w:rPr>
          <w:rFonts w:ascii="Poppins" w:hAnsi="Poppins" w:cs="Poppins"/>
        </w:rPr>
        <w:t>, collaboration</w:t>
      </w:r>
      <w:r w:rsidR="52964AE6" w:rsidRPr="62C93ABC">
        <w:rPr>
          <w:rFonts w:ascii="Poppins" w:hAnsi="Poppins" w:cs="Poppins"/>
        </w:rPr>
        <w:t xml:space="preserve"> and travel costs</w:t>
      </w:r>
      <w:r w:rsidR="6B5ED89D" w:rsidRPr="62C93ABC">
        <w:rPr>
          <w:rFonts w:ascii="Poppins" w:hAnsi="Poppins" w:cs="Poppins"/>
        </w:rPr>
        <w:t>, or</w:t>
      </w:r>
      <w:r w:rsidR="3B4AF51E" w:rsidRPr="62C93ABC">
        <w:rPr>
          <w:rFonts w:ascii="Poppins" w:hAnsi="Poppins" w:cs="Poppins"/>
        </w:rPr>
        <w:t xml:space="preserve"> funding </w:t>
      </w:r>
      <w:r w:rsidR="7CC9B6D4" w:rsidRPr="62C93ABC">
        <w:rPr>
          <w:rFonts w:ascii="Poppins" w:hAnsi="Poppins" w:cs="Poppins"/>
        </w:rPr>
        <w:t xml:space="preserve">to support </w:t>
      </w:r>
      <w:r w:rsidR="3B4AF51E" w:rsidRPr="62C93ABC">
        <w:rPr>
          <w:rFonts w:ascii="Poppins" w:hAnsi="Poppins" w:cs="Poppins"/>
        </w:rPr>
        <w:t xml:space="preserve">wellbeing and </w:t>
      </w:r>
      <w:r w:rsidR="6B5ED89D" w:rsidRPr="62C93ABC">
        <w:rPr>
          <w:rFonts w:ascii="Poppins" w:hAnsi="Poppins" w:cs="Poppins"/>
        </w:rPr>
        <w:t>rest</w:t>
      </w:r>
      <w:r w:rsidR="133C3946" w:rsidRPr="62C93ABC">
        <w:rPr>
          <w:rFonts w:ascii="Poppins" w:hAnsi="Poppins" w:cs="Poppins"/>
        </w:rPr>
        <w:t>.</w:t>
      </w:r>
    </w:p>
    <w:p w14:paraId="53236C05" w14:textId="773F05F6" w:rsidR="62C93ABC" w:rsidRDefault="62C93ABC" w:rsidP="62C93ABC">
      <w:pPr>
        <w:spacing w:after="0"/>
        <w:rPr>
          <w:rFonts w:ascii="Poppins" w:hAnsi="Poppins" w:cs="Poppins"/>
        </w:rPr>
      </w:pPr>
    </w:p>
    <w:p w14:paraId="5E8FCA68" w14:textId="74459CE7" w:rsidR="00BE5A6B" w:rsidRPr="00D278F1" w:rsidRDefault="00BE5A6B" w:rsidP="00D278F1">
      <w:p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  <w:b/>
          <w:bCs/>
          <w:sz w:val="32"/>
          <w:szCs w:val="32"/>
        </w:rPr>
        <w:t>What funding is available?</w:t>
      </w:r>
    </w:p>
    <w:p w14:paraId="55DBB6F0" w14:textId="2C358640" w:rsidR="00687E03" w:rsidRDefault="00862AAF" w:rsidP="00403E03">
      <w:p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 xml:space="preserve">We are offering </w:t>
      </w:r>
      <w:r w:rsidR="00662536">
        <w:rPr>
          <w:rFonts w:ascii="Poppins" w:hAnsi="Poppins" w:cs="Poppins"/>
        </w:rPr>
        <w:t xml:space="preserve">payments of </w:t>
      </w:r>
      <w:r>
        <w:rPr>
          <w:rFonts w:ascii="Poppins" w:hAnsi="Poppins" w:cs="Poppins"/>
        </w:rPr>
        <w:t xml:space="preserve">up to £1,000 per </w:t>
      </w:r>
      <w:r w:rsidR="00662536">
        <w:rPr>
          <w:rFonts w:ascii="Poppins" w:hAnsi="Poppins" w:cs="Poppins"/>
        </w:rPr>
        <w:t xml:space="preserve">grant partner </w:t>
      </w:r>
      <w:r w:rsidR="00027DE9">
        <w:rPr>
          <w:rFonts w:ascii="Poppins" w:hAnsi="Poppins" w:cs="Poppins"/>
        </w:rPr>
        <w:t xml:space="preserve">(meaning the </w:t>
      </w:r>
      <w:r w:rsidR="00027DE9" w:rsidRPr="00E611C0">
        <w:rPr>
          <w:rFonts w:ascii="Poppins" w:hAnsi="Poppins" w:cs="Poppins"/>
          <w:b/>
          <w:bCs/>
        </w:rPr>
        <w:t>total</w:t>
      </w:r>
      <w:r w:rsidR="00027DE9">
        <w:rPr>
          <w:rFonts w:ascii="Poppins" w:hAnsi="Poppins" w:cs="Poppins"/>
        </w:rPr>
        <w:t xml:space="preserve"> we will give out per </w:t>
      </w:r>
      <w:r w:rsidR="00901E3A">
        <w:rPr>
          <w:rFonts w:ascii="Poppins" w:hAnsi="Poppins" w:cs="Poppins"/>
        </w:rPr>
        <w:t>individual/</w:t>
      </w:r>
      <w:r w:rsidR="00027DE9">
        <w:rPr>
          <w:rFonts w:ascii="Poppins" w:hAnsi="Poppins" w:cs="Poppins"/>
        </w:rPr>
        <w:t>collective</w:t>
      </w:r>
      <w:r w:rsidR="00901E3A">
        <w:rPr>
          <w:rFonts w:ascii="Poppins" w:hAnsi="Poppins" w:cs="Poppins"/>
        </w:rPr>
        <w:t>/group that we fund</w:t>
      </w:r>
      <w:r w:rsidR="00027DE9">
        <w:rPr>
          <w:rFonts w:ascii="Poppins" w:hAnsi="Poppins" w:cs="Poppins"/>
        </w:rPr>
        <w:t xml:space="preserve"> is up to £1,000</w:t>
      </w:r>
      <w:r w:rsidR="00AE25B4">
        <w:rPr>
          <w:rFonts w:ascii="Poppins" w:hAnsi="Poppins" w:cs="Poppins"/>
        </w:rPr>
        <w:t>).</w:t>
      </w:r>
      <w:r w:rsidR="00AE25B4" w:rsidRPr="00D278F1">
        <w:rPr>
          <w:rFonts w:ascii="Poppins" w:hAnsi="Poppins" w:cs="Poppins"/>
        </w:rPr>
        <w:t xml:space="preserve"> </w:t>
      </w:r>
      <w:r w:rsidR="00B139B7">
        <w:rPr>
          <w:rFonts w:ascii="Poppins" w:hAnsi="Poppins" w:cs="Poppins"/>
        </w:rPr>
        <w:t>The minimum application size is £10.</w:t>
      </w:r>
    </w:p>
    <w:p w14:paraId="201AD211" w14:textId="77777777" w:rsidR="00247C18" w:rsidRDefault="00247C18" w:rsidP="00403E03">
      <w:pPr>
        <w:spacing w:after="0"/>
        <w:textAlignment w:val="baseline"/>
        <w:rPr>
          <w:rFonts w:ascii="Poppins" w:hAnsi="Poppins" w:cs="Poppins"/>
        </w:rPr>
      </w:pPr>
    </w:p>
    <w:p w14:paraId="12552CBD" w14:textId="1E35F668" w:rsidR="00987E1D" w:rsidRDefault="0089150B" w:rsidP="00247C18">
      <w:pPr>
        <w:spacing w:after="0"/>
        <w:textAlignment w:val="baseline"/>
        <w:rPr>
          <w:rFonts w:ascii="Poppins" w:hAnsi="Poppins" w:cs="Poppins"/>
        </w:rPr>
      </w:pPr>
      <w:r w:rsidRPr="308367C4">
        <w:rPr>
          <w:rFonts w:ascii="Poppins" w:hAnsi="Poppins" w:cs="Poppins"/>
        </w:rPr>
        <w:t>Initially</w:t>
      </w:r>
      <w:r w:rsidR="00247C18" w:rsidRPr="308367C4">
        <w:rPr>
          <w:rFonts w:ascii="Poppins" w:hAnsi="Poppins" w:cs="Poppins"/>
        </w:rPr>
        <w:t>, we will only be accepting</w:t>
      </w:r>
      <w:r w:rsidR="00757063" w:rsidRPr="308367C4">
        <w:rPr>
          <w:rFonts w:ascii="Poppins" w:hAnsi="Poppins" w:cs="Poppins"/>
        </w:rPr>
        <w:t xml:space="preserve"> </w:t>
      </w:r>
      <w:r w:rsidR="37079673" w:rsidRPr="308367C4">
        <w:rPr>
          <w:rFonts w:ascii="Poppins" w:hAnsi="Poppins" w:cs="Poppins"/>
        </w:rPr>
        <w:t>o</w:t>
      </w:r>
      <w:r w:rsidR="00757063" w:rsidRPr="308367C4">
        <w:rPr>
          <w:rFonts w:ascii="Poppins" w:hAnsi="Poppins" w:cs="Poppins"/>
        </w:rPr>
        <w:t>ne</w:t>
      </w:r>
      <w:r w:rsidR="00247C18" w:rsidRPr="308367C4">
        <w:rPr>
          <w:rFonts w:ascii="Poppins" w:hAnsi="Poppins" w:cs="Poppins"/>
        </w:rPr>
        <w:t xml:space="preserve"> application per p</w:t>
      </w:r>
      <w:r w:rsidRPr="308367C4">
        <w:rPr>
          <w:rFonts w:ascii="Poppins" w:hAnsi="Poppins" w:cs="Poppins"/>
        </w:rPr>
        <w:t>artner</w:t>
      </w:r>
      <w:r w:rsidR="00247C18" w:rsidRPr="308367C4">
        <w:rPr>
          <w:rFonts w:ascii="Poppins" w:hAnsi="Poppins" w:cs="Poppins"/>
        </w:rPr>
        <w:t xml:space="preserve">, regardless of the amount you’re applying for. This is </w:t>
      </w:r>
      <w:r w:rsidR="00987E1D" w:rsidRPr="308367C4">
        <w:rPr>
          <w:rFonts w:ascii="Poppins" w:hAnsi="Poppins" w:cs="Poppins"/>
        </w:rPr>
        <w:t>to ensure that as many partners as possible can access the support they need.</w:t>
      </w:r>
    </w:p>
    <w:p w14:paraId="38C3655A" w14:textId="77777777" w:rsidR="00987E1D" w:rsidRDefault="00987E1D" w:rsidP="00247C18">
      <w:pPr>
        <w:spacing w:after="0"/>
        <w:textAlignment w:val="baseline"/>
        <w:rPr>
          <w:rFonts w:ascii="Poppins" w:hAnsi="Poppins" w:cs="Poppins"/>
        </w:rPr>
      </w:pPr>
    </w:p>
    <w:p w14:paraId="03683AA8" w14:textId="44B2A91A" w:rsidR="00247C18" w:rsidRPr="00D278F1" w:rsidRDefault="00987E1D" w:rsidP="00247C18">
      <w:p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In September 2023 w</w:t>
      </w:r>
      <w:r w:rsidR="000E7CBA">
        <w:rPr>
          <w:rFonts w:ascii="Poppins" w:hAnsi="Poppins" w:cs="Poppins"/>
        </w:rPr>
        <w:t xml:space="preserve">e will review what funding we have remaining and, if </w:t>
      </w:r>
      <w:r w:rsidR="00F36E8B">
        <w:rPr>
          <w:rFonts w:ascii="Poppins" w:hAnsi="Poppins" w:cs="Poppins"/>
        </w:rPr>
        <w:t>there is sufficient budget</w:t>
      </w:r>
      <w:r w:rsidR="000E7CBA">
        <w:rPr>
          <w:rFonts w:ascii="Poppins" w:hAnsi="Poppins" w:cs="Poppins"/>
        </w:rPr>
        <w:t>,</w:t>
      </w:r>
      <w:r w:rsidR="00F36E8B">
        <w:rPr>
          <w:rFonts w:ascii="Poppins" w:hAnsi="Poppins" w:cs="Poppins"/>
        </w:rPr>
        <w:t xml:space="preserve"> we will</w:t>
      </w:r>
      <w:r w:rsidR="000E7CBA">
        <w:rPr>
          <w:rFonts w:ascii="Poppins" w:hAnsi="Poppins" w:cs="Poppins"/>
        </w:rPr>
        <w:t xml:space="preserve"> </w:t>
      </w:r>
      <w:r w:rsidR="00C6234E">
        <w:rPr>
          <w:rFonts w:ascii="Poppins" w:hAnsi="Poppins" w:cs="Poppins"/>
        </w:rPr>
        <w:t xml:space="preserve">allow </w:t>
      </w:r>
      <w:r w:rsidR="000E7CBA">
        <w:rPr>
          <w:rFonts w:ascii="Poppins" w:hAnsi="Poppins" w:cs="Poppins"/>
        </w:rPr>
        <w:t xml:space="preserve">partners to submit </w:t>
      </w:r>
      <w:r w:rsidR="00C6234E">
        <w:rPr>
          <w:rFonts w:ascii="Poppins" w:hAnsi="Poppins" w:cs="Poppins"/>
        </w:rPr>
        <w:t>additional applications</w:t>
      </w:r>
      <w:r w:rsidR="00FB2211">
        <w:rPr>
          <w:rFonts w:ascii="Poppins" w:hAnsi="Poppins" w:cs="Poppins"/>
        </w:rPr>
        <w:t xml:space="preserve"> for support</w:t>
      </w:r>
      <w:r w:rsidR="00F36E8B">
        <w:rPr>
          <w:rFonts w:ascii="Poppins" w:hAnsi="Poppins" w:cs="Poppins"/>
        </w:rPr>
        <w:t xml:space="preserve">. </w:t>
      </w:r>
      <w:r w:rsidR="00247C18">
        <w:rPr>
          <w:rFonts w:ascii="Poppins" w:hAnsi="Poppins" w:cs="Poppins"/>
        </w:rPr>
        <w:t>Please note</w:t>
      </w:r>
      <w:r w:rsidR="00FB2211">
        <w:rPr>
          <w:rFonts w:ascii="Poppins" w:hAnsi="Poppins" w:cs="Poppins"/>
        </w:rPr>
        <w:t xml:space="preserve">! Second applications will only be open to </w:t>
      </w:r>
      <w:r w:rsidR="00247C18">
        <w:rPr>
          <w:rFonts w:ascii="Poppins" w:hAnsi="Poppins" w:cs="Poppins"/>
        </w:rPr>
        <w:t xml:space="preserve">those </w:t>
      </w:r>
      <w:r w:rsidR="00FB2211">
        <w:rPr>
          <w:rFonts w:ascii="Poppins" w:hAnsi="Poppins" w:cs="Poppins"/>
        </w:rPr>
        <w:t>who</w:t>
      </w:r>
      <w:r w:rsidR="00247C18">
        <w:rPr>
          <w:rFonts w:ascii="Poppins" w:hAnsi="Poppins" w:cs="Poppins"/>
        </w:rPr>
        <w:t xml:space="preserve"> have applied for less than £1000. </w:t>
      </w:r>
    </w:p>
    <w:p w14:paraId="412DB2F1" w14:textId="77777777" w:rsidR="00247C18" w:rsidRDefault="00247C18" w:rsidP="00403E03">
      <w:pPr>
        <w:spacing w:after="0"/>
        <w:textAlignment w:val="baseline"/>
        <w:rPr>
          <w:rFonts w:ascii="Poppins" w:hAnsi="Poppins" w:cs="Poppins"/>
        </w:rPr>
      </w:pPr>
    </w:p>
    <w:p w14:paraId="464B8EE3" w14:textId="77777777" w:rsidR="00687E03" w:rsidRDefault="00687E03" w:rsidP="00403E03">
      <w:pPr>
        <w:spacing w:after="0"/>
        <w:textAlignment w:val="baseline"/>
        <w:rPr>
          <w:rFonts w:ascii="Poppins" w:hAnsi="Poppins" w:cs="Poppins"/>
        </w:rPr>
      </w:pPr>
    </w:p>
    <w:p w14:paraId="6496F309" w14:textId="3B8D887D" w:rsidR="00247C18" w:rsidRDefault="00247C18" w:rsidP="00403E03">
      <w:p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  <w:b/>
          <w:bCs/>
          <w:sz w:val="32"/>
          <w:szCs w:val="32"/>
        </w:rPr>
        <w:t>How quickly can I get a payment?</w:t>
      </w:r>
      <w:r w:rsidRPr="008F0E91">
        <w:rPr>
          <w:rFonts w:ascii="Poppins" w:hAnsi="Poppins" w:cs="Poppins"/>
          <w:b/>
          <w:bCs/>
          <w:sz w:val="32"/>
          <w:szCs w:val="32"/>
        </w:rPr>
        <w:t xml:space="preserve"> </w:t>
      </w:r>
    </w:p>
    <w:p w14:paraId="285DF5B8" w14:textId="49B7B9E9" w:rsidR="00403E03" w:rsidRPr="00D278F1" w:rsidRDefault="0071049E" w:rsidP="00403E03">
      <w:p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Applications</w:t>
      </w:r>
      <w:r w:rsidR="00E7246B">
        <w:rPr>
          <w:rFonts w:ascii="Poppins" w:hAnsi="Poppins" w:cs="Poppins"/>
        </w:rPr>
        <w:t xml:space="preserve"> </w:t>
      </w:r>
      <w:r w:rsidR="000E000D">
        <w:rPr>
          <w:rFonts w:ascii="Poppins" w:hAnsi="Poppins" w:cs="Poppins"/>
        </w:rPr>
        <w:t>are reviewed on a weekly basis, with payments being made within three weeks of your initial application</w:t>
      </w:r>
      <w:r w:rsidR="00E7246B">
        <w:rPr>
          <w:rFonts w:ascii="Poppins" w:hAnsi="Poppins" w:cs="Poppins"/>
        </w:rPr>
        <w:t xml:space="preserve">. </w:t>
      </w:r>
      <w:r w:rsidR="00403E03">
        <w:rPr>
          <w:rFonts w:ascii="Poppins" w:hAnsi="Poppins" w:cs="Poppins"/>
        </w:rPr>
        <w:t xml:space="preserve"> </w:t>
      </w:r>
    </w:p>
    <w:p w14:paraId="1984C27C" w14:textId="77777777" w:rsidR="00B74F97" w:rsidRDefault="00B74F97" w:rsidP="00D278F1">
      <w:pPr>
        <w:spacing w:after="0"/>
        <w:textAlignment w:val="baseline"/>
        <w:rPr>
          <w:rFonts w:ascii="Poppins" w:hAnsi="Poppins" w:cs="Poppins"/>
        </w:rPr>
      </w:pPr>
    </w:p>
    <w:p w14:paraId="30079610" w14:textId="77777777" w:rsidR="00D278F1" w:rsidRPr="00D278F1" w:rsidRDefault="00D278F1" w:rsidP="00D278F1">
      <w:pPr>
        <w:spacing w:after="0"/>
        <w:textAlignment w:val="baseline"/>
        <w:rPr>
          <w:rFonts w:ascii="Poppins" w:hAnsi="Poppins" w:cs="Poppins"/>
        </w:rPr>
      </w:pPr>
    </w:p>
    <w:p w14:paraId="35F43C14" w14:textId="02F2B1F7" w:rsidR="00987E02" w:rsidRDefault="00D278F1" w:rsidP="00D278F1">
      <w:pPr>
        <w:spacing w:after="0"/>
        <w:textAlignment w:val="baseline"/>
        <w:rPr>
          <w:rFonts w:ascii="Poppins" w:hAnsi="Poppins" w:cs="Poppins"/>
          <w:b/>
          <w:bCs/>
          <w:sz w:val="32"/>
          <w:szCs w:val="32"/>
          <w:lang w:val="en-US"/>
        </w:rPr>
      </w:pPr>
      <w:r w:rsidRPr="008F0E91">
        <w:rPr>
          <w:rFonts w:ascii="Poppins" w:hAnsi="Poppins" w:cs="Poppins"/>
          <w:b/>
          <w:bCs/>
          <w:sz w:val="32"/>
          <w:szCs w:val="32"/>
        </w:rPr>
        <w:t xml:space="preserve">Who </w:t>
      </w:r>
      <w:r w:rsidR="00987E02">
        <w:rPr>
          <w:rFonts w:ascii="Poppins" w:hAnsi="Poppins" w:cs="Poppins"/>
          <w:b/>
          <w:bCs/>
          <w:sz w:val="32"/>
          <w:szCs w:val="32"/>
        </w:rPr>
        <w:t xml:space="preserve">is </w:t>
      </w:r>
      <w:r w:rsidRPr="008F0E91">
        <w:rPr>
          <w:rFonts w:ascii="Poppins" w:hAnsi="Poppins" w:cs="Poppins"/>
          <w:b/>
          <w:bCs/>
          <w:sz w:val="32"/>
          <w:szCs w:val="32"/>
        </w:rPr>
        <w:t>this fund f</w:t>
      </w:r>
      <w:r w:rsidR="00E808B8" w:rsidRPr="008F0E91">
        <w:rPr>
          <w:rFonts w:ascii="Poppins" w:hAnsi="Poppins" w:cs="Poppins"/>
          <w:b/>
          <w:bCs/>
          <w:sz w:val="32"/>
          <w:szCs w:val="32"/>
        </w:rPr>
        <w:t>or</w:t>
      </w:r>
      <w:r w:rsidR="00987E02">
        <w:rPr>
          <w:rFonts w:ascii="Poppins" w:hAnsi="Poppins" w:cs="Poppins"/>
          <w:b/>
          <w:bCs/>
          <w:sz w:val="32"/>
          <w:szCs w:val="32"/>
        </w:rPr>
        <w:t>?</w:t>
      </w:r>
      <w:r w:rsidR="00987E02" w:rsidRPr="008F0E91" w:rsidDel="00987E02">
        <w:rPr>
          <w:rFonts w:ascii="Poppins" w:hAnsi="Poppins" w:cs="Poppins"/>
          <w:b/>
          <w:bCs/>
          <w:sz w:val="32"/>
          <w:szCs w:val="32"/>
        </w:rPr>
        <w:t xml:space="preserve"> </w:t>
      </w:r>
    </w:p>
    <w:p w14:paraId="69866653" w14:textId="4DF47333" w:rsidR="00D278F1" w:rsidRPr="00D278F1" w:rsidRDefault="00D278F1" w:rsidP="00D278F1">
      <w:p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</w:rPr>
        <w:t>Youth</w:t>
      </w:r>
      <w:r w:rsidR="003F7364">
        <w:rPr>
          <w:rFonts w:ascii="Poppins" w:hAnsi="Poppins" w:cs="Poppins"/>
        </w:rPr>
        <w:t>-led</w:t>
      </w:r>
      <w:r w:rsidRPr="00D278F1">
        <w:rPr>
          <w:rFonts w:ascii="Poppins" w:hAnsi="Poppins" w:cs="Poppins"/>
        </w:rPr>
        <w:t xml:space="preserve"> partners we have current funding relationships with, including: </w:t>
      </w:r>
    </w:p>
    <w:p w14:paraId="64107343" w14:textId="77777777" w:rsidR="00D278F1" w:rsidRPr="00D278F1" w:rsidRDefault="00D278F1" w:rsidP="00D278F1">
      <w:pPr>
        <w:pStyle w:val="ListParagraph"/>
        <w:numPr>
          <w:ilvl w:val="0"/>
          <w:numId w:val="2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</w:rPr>
        <w:t>Challenge and Change Partners  </w:t>
      </w:r>
    </w:p>
    <w:p w14:paraId="6622CDDE" w14:textId="77777777" w:rsidR="00D278F1" w:rsidRPr="00D278F1" w:rsidRDefault="00D278F1" w:rsidP="00D278F1">
      <w:pPr>
        <w:pStyle w:val="ListParagraph"/>
        <w:numPr>
          <w:ilvl w:val="0"/>
          <w:numId w:val="2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</w:rPr>
        <w:t>Pathways Partners </w:t>
      </w:r>
    </w:p>
    <w:p w14:paraId="161022A6" w14:textId="77777777" w:rsidR="003F7364" w:rsidRDefault="003F7364" w:rsidP="003F7364">
      <w:pPr>
        <w:spacing w:after="0"/>
        <w:ind w:left="360"/>
        <w:textAlignment w:val="baseline"/>
        <w:rPr>
          <w:rFonts w:ascii="Poppins" w:hAnsi="Poppins" w:cs="Poppins"/>
        </w:rPr>
      </w:pPr>
    </w:p>
    <w:p w14:paraId="28B72151" w14:textId="0E4AF24E" w:rsidR="00E808B8" w:rsidRPr="00D278F1" w:rsidRDefault="00E808B8" w:rsidP="00E808B8">
      <w:pPr>
        <w:spacing w:after="0"/>
        <w:rPr>
          <w:rFonts w:ascii="Poppins" w:hAnsi="Poppins" w:cs="Poppins"/>
          <w:b/>
          <w:bCs/>
        </w:rPr>
      </w:pPr>
      <w:r w:rsidRPr="00D278F1">
        <w:rPr>
          <w:rFonts w:ascii="Poppins" w:hAnsi="Poppins" w:cs="Poppins"/>
          <w:b/>
          <w:bCs/>
        </w:rPr>
        <w:t>W</w:t>
      </w:r>
      <w:r>
        <w:rPr>
          <w:rFonts w:ascii="Poppins" w:hAnsi="Poppins" w:cs="Poppins"/>
          <w:b/>
          <w:bCs/>
        </w:rPr>
        <w:t>ho</w:t>
      </w:r>
      <w:r w:rsidRPr="00D278F1">
        <w:rPr>
          <w:rFonts w:ascii="Poppins" w:hAnsi="Poppins" w:cs="Poppins"/>
          <w:b/>
          <w:bCs/>
        </w:rPr>
        <w:t xml:space="preserve"> this fund is NOT for:</w:t>
      </w:r>
    </w:p>
    <w:p w14:paraId="23BF3543" w14:textId="32A50EC7" w:rsidR="00E808B8" w:rsidRDefault="00E808B8" w:rsidP="00AB3FCC">
      <w:pPr>
        <w:pStyle w:val="ListParagraph"/>
        <w:numPr>
          <w:ilvl w:val="0"/>
          <w:numId w:val="4"/>
        </w:num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Youth-led partners that we no longer have a funding relationship with including:</w:t>
      </w:r>
    </w:p>
    <w:p w14:paraId="685A22B0" w14:textId="743B7C06" w:rsidR="00E808B8" w:rsidRDefault="00E808B8" w:rsidP="00AB3FCC">
      <w:pPr>
        <w:pStyle w:val="ListParagraph"/>
        <w:numPr>
          <w:ilvl w:val="1"/>
          <w:numId w:val="4"/>
        </w:num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Opportunity Fund Partners</w:t>
      </w:r>
    </w:p>
    <w:p w14:paraId="2ABC69F7" w14:textId="1149DDF9" w:rsidR="00E808B8" w:rsidRPr="008F0E91" w:rsidRDefault="00E808B8" w:rsidP="008F0E91">
      <w:pPr>
        <w:pStyle w:val="ListParagraph"/>
        <w:numPr>
          <w:ilvl w:val="1"/>
          <w:numId w:val="4"/>
        </w:num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 xml:space="preserve">Challenge and Change Cohort </w:t>
      </w:r>
      <w:r w:rsidR="00C857A7">
        <w:rPr>
          <w:rFonts w:ascii="Poppins" w:hAnsi="Poppins" w:cs="Poppins"/>
        </w:rPr>
        <w:t>of 2021-2022</w:t>
      </w:r>
    </w:p>
    <w:p w14:paraId="3EAFE353" w14:textId="77777777" w:rsidR="003F7364" w:rsidRPr="003F7364" w:rsidRDefault="003F7364" w:rsidP="003F7364">
      <w:pPr>
        <w:spacing w:after="0"/>
        <w:textAlignment w:val="baseline"/>
        <w:rPr>
          <w:rFonts w:ascii="Poppins" w:hAnsi="Poppins" w:cs="Poppins"/>
        </w:rPr>
      </w:pPr>
    </w:p>
    <w:p w14:paraId="556A98D5" w14:textId="5C333DA4" w:rsidR="006C44AD" w:rsidRPr="00E611C0" w:rsidRDefault="006C44AD" w:rsidP="002362C0">
      <w:pPr>
        <w:spacing w:after="0"/>
        <w:textAlignment w:val="baseline"/>
        <w:rPr>
          <w:rFonts w:ascii="Poppins" w:hAnsi="Poppins" w:cs="Poppins"/>
          <w:kern w:val="0"/>
          <w14:ligatures w14:val="none"/>
        </w:rPr>
      </w:pPr>
      <w:r w:rsidRPr="003F7364">
        <w:rPr>
          <w:rFonts w:ascii="Poppins" w:hAnsi="Poppins" w:cs="Poppins"/>
        </w:rPr>
        <w:t xml:space="preserve">If you are unsure if you’re eligible for this fund, then please reach out to your </w:t>
      </w:r>
      <w:r w:rsidR="00551351">
        <w:rPr>
          <w:rFonts w:ascii="Poppins" w:hAnsi="Poppins" w:cs="Poppins"/>
        </w:rPr>
        <w:t>lead contact at Blagrave</w:t>
      </w:r>
      <w:r w:rsidRPr="003F7364">
        <w:rPr>
          <w:rFonts w:ascii="Poppins" w:hAnsi="Poppins" w:cs="Poppins"/>
        </w:rPr>
        <w:t xml:space="preserve"> to ask.</w:t>
      </w:r>
    </w:p>
    <w:p w14:paraId="4E78B264" w14:textId="77777777" w:rsidR="000E074C" w:rsidRPr="00D278F1" w:rsidRDefault="000E074C" w:rsidP="00D278F1">
      <w:pPr>
        <w:spacing w:after="0"/>
        <w:textAlignment w:val="baseline"/>
        <w:rPr>
          <w:rFonts w:ascii="Poppins" w:hAnsi="Poppins" w:cs="Poppins"/>
        </w:rPr>
      </w:pPr>
    </w:p>
    <w:p w14:paraId="20859162" w14:textId="6AB3297A" w:rsidR="00D278F1" w:rsidRPr="00AA0BB6" w:rsidRDefault="00D278F1" w:rsidP="00D278F1">
      <w:pPr>
        <w:spacing w:after="0"/>
        <w:textAlignment w:val="baseline"/>
        <w:rPr>
          <w:rFonts w:ascii="Poppins" w:hAnsi="Poppins" w:cs="Poppins"/>
          <w:b/>
          <w:bCs/>
          <w:sz w:val="32"/>
          <w:szCs w:val="32"/>
          <w:lang w:val="en-US"/>
        </w:rPr>
      </w:pPr>
      <w:r w:rsidRPr="00AA0BB6">
        <w:rPr>
          <w:rFonts w:ascii="Poppins" w:hAnsi="Poppins" w:cs="Poppins"/>
          <w:b/>
          <w:bCs/>
          <w:sz w:val="32"/>
          <w:szCs w:val="32"/>
          <w:lang w:val="en-US"/>
        </w:rPr>
        <w:t xml:space="preserve">What </w:t>
      </w:r>
      <w:r w:rsidR="00987E02">
        <w:rPr>
          <w:rFonts w:ascii="Poppins" w:hAnsi="Poppins" w:cs="Poppins"/>
          <w:b/>
          <w:bCs/>
          <w:sz w:val="32"/>
          <w:szCs w:val="32"/>
          <w:lang w:val="en-US"/>
        </w:rPr>
        <w:t>will you fund?</w:t>
      </w:r>
    </w:p>
    <w:p w14:paraId="3D6BE653" w14:textId="764B171E" w:rsidR="00F5301D" w:rsidRDefault="00F5301D" w:rsidP="00D278F1">
      <w:p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 xml:space="preserve">The fund is </w:t>
      </w:r>
      <w:r w:rsidR="00C10020">
        <w:rPr>
          <w:rFonts w:ascii="Poppins" w:hAnsi="Poppins" w:cs="Poppins"/>
        </w:rPr>
        <w:t>focused</w:t>
      </w:r>
      <w:r>
        <w:rPr>
          <w:rFonts w:ascii="Poppins" w:hAnsi="Poppins" w:cs="Poppins"/>
        </w:rPr>
        <w:t xml:space="preserve"> </w:t>
      </w:r>
      <w:r w:rsidR="00C10020">
        <w:rPr>
          <w:rFonts w:ascii="Poppins" w:hAnsi="Poppins" w:cs="Poppins"/>
        </w:rPr>
        <w:t>on</w:t>
      </w:r>
      <w:r>
        <w:rPr>
          <w:rFonts w:ascii="Poppins" w:hAnsi="Poppins" w:cs="Poppins"/>
        </w:rPr>
        <w:t xml:space="preserve"> funding our youth-led partners development in any of the below areas:</w:t>
      </w:r>
    </w:p>
    <w:p w14:paraId="7733A92E" w14:textId="77777777" w:rsidR="00C10020" w:rsidRPr="000E074C" w:rsidRDefault="00C10020" w:rsidP="00D278F1">
      <w:pPr>
        <w:spacing w:after="0"/>
        <w:textAlignment w:val="baseline"/>
        <w:rPr>
          <w:rFonts w:ascii="Poppins" w:hAnsi="Poppins" w:cs="Poppins"/>
          <w:sz w:val="24"/>
          <w:szCs w:val="24"/>
        </w:rPr>
      </w:pPr>
    </w:p>
    <w:p w14:paraId="3F271519" w14:textId="77777777" w:rsidR="00D278F1" w:rsidRPr="00D278F1" w:rsidRDefault="00D278F1" w:rsidP="00D278F1">
      <w:pPr>
        <w:numPr>
          <w:ilvl w:val="1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  <w:b/>
          <w:bCs/>
        </w:rPr>
        <w:t>Organisational development </w:t>
      </w:r>
    </w:p>
    <w:p w14:paraId="63229526" w14:textId="30EBAC3A" w:rsidR="003F15B0" w:rsidRDefault="001D1DA6" w:rsidP="00D278F1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Paying for</w:t>
      </w:r>
      <w:r w:rsidR="003F15B0">
        <w:rPr>
          <w:rFonts w:ascii="Poppins" w:hAnsi="Poppins" w:cs="Poppins"/>
        </w:rPr>
        <w:t xml:space="preserve"> external expertise </w:t>
      </w:r>
      <w:r>
        <w:rPr>
          <w:rFonts w:ascii="Poppins" w:hAnsi="Poppins" w:cs="Poppins"/>
        </w:rPr>
        <w:t>in</w:t>
      </w:r>
      <w:r w:rsidR="003F15B0">
        <w:rPr>
          <w:rFonts w:ascii="Poppins" w:hAnsi="Poppins" w:cs="Poppins"/>
        </w:rPr>
        <w:t xml:space="preserve"> a specific aspect of your work </w:t>
      </w:r>
      <w:proofErr w:type="spellStart"/>
      <w:r w:rsidR="003F15B0">
        <w:rPr>
          <w:rFonts w:ascii="Poppins" w:hAnsi="Poppins" w:cs="Poppins"/>
        </w:rPr>
        <w:t>e.g</w:t>
      </w:r>
      <w:proofErr w:type="spellEnd"/>
      <w:r w:rsidR="003F15B0">
        <w:rPr>
          <w:rFonts w:ascii="Poppins" w:hAnsi="Poppins" w:cs="Poppins"/>
        </w:rPr>
        <w:t>, safeguarding, legal, HR</w:t>
      </w:r>
      <w:r w:rsidR="00D0352D">
        <w:rPr>
          <w:rFonts w:ascii="Poppins" w:hAnsi="Poppins" w:cs="Poppins"/>
        </w:rPr>
        <w:t>, fundraising</w:t>
      </w:r>
      <w:r w:rsidR="00FA7EC1">
        <w:rPr>
          <w:rFonts w:ascii="Poppins" w:hAnsi="Poppins" w:cs="Poppins"/>
        </w:rPr>
        <w:t>, finance</w:t>
      </w:r>
    </w:p>
    <w:p w14:paraId="066D1768" w14:textId="5A78A0D1" w:rsidR="00D0352D" w:rsidRDefault="00D0352D" w:rsidP="00D278F1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Developing the skills and knowledge of the team</w:t>
      </w:r>
      <w:r w:rsidR="005E5082">
        <w:rPr>
          <w:rFonts w:ascii="Poppins" w:hAnsi="Poppins" w:cs="Poppins"/>
        </w:rPr>
        <w:t xml:space="preserve"> through group workshops or attending training</w:t>
      </w:r>
    </w:p>
    <w:p w14:paraId="59613845" w14:textId="4EBF5E16" w:rsidR="00D278F1" w:rsidRPr="00D278F1" w:rsidRDefault="00065167" w:rsidP="00D278F1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>Work to support</w:t>
      </w:r>
      <w:r w:rsidR="00D0352D">
        <w:rPr>
          <w:rFonts w:ascii="Poppins" w:hAnsi="Poppins" w:cs="Poppins"/>
        </w:rPr>
        <w:t xml:space="preserve"> the </w:t>
      </w:r>
      <w:r w:rsidR="00FA7EC1">
        <w:rPr>
          <w:rFonts w:ascii="Poppins" w:hAnsi="Poppins" w:cs="Poppins"/>
        </w:rPr>
        <w:t>team</w:t>
      </w:r>
      <w:r w:rsidR="00D278F1" w:rsidRPr="00D278F1">
        <w:rPr>
          <w:rFonts w:ascii="Poppins" w:hAnsi="Poppins" w:cs="Poppins"/>
        </w:rPr>
        <w:t xml:space="preserve"> through</w:t>
      </w:r>
      <w:r w:rsidR="00FA7EC1">
        <w:rPr>
          <w:rFonts w:ascii="Poppins" w:hAnsi="Poppins" w:cs="Poppins"/>
        </w:rPr>
        <w:t xml:space="preserve"> times of</w:t>
      </w:r>
      <w:r>
        <w:rPr>
          <w:rFonts w:ascii="Poppins" w:hAnsi="Poppins" w:cs="Poppins"/>
        </w:rPr>
        <w:t xml:space="preserve"> </w:t>
      </w:r>
      <w:r w:rsidR="00BD7FB2">
        <w:rPr>
          <w:rFonts w:ascii="Poppins" w:hAnsi="Poppins" w:cs="Poppins"/>
        </w:rPr>
        <w:t xml:space="preserve">organisational and culture </w:t>
      </w:r>
      <w:r w:rsidR="00FA7EC1">
        <w:rPr>
          <w:rFonts w:ascii="Poppins" w:hAnsi="Poppins" w:cs="Poppins"/>
        </w:rPr>
        <w:t>change</w:t>
      </w:r>
      <w:r w:rsidR="00BD7FB2">
        <w:rPr>
          <w:rFonts w:ascii="Poppins" w:hAnsi="Poppins" w:cs="Poppins"/>
        </w:rPr>
        <w:t xml:space="preserve"> and/or</w:t>
      </w:r>
      <w:r w:rsidR="008F0E91">
        <w:rPr>
          <w:rFonts w:ascii="Poppins" w:hAnsi="Poppins" w:cs="Poppins"/>
        </w:rPr>
        <w:t xml:space="preserve"> </w:t>
      </w:r>
      <w:r w:rsidR="00A85161">
        <w:rPr>
          <w:rFonts w:ascii="Poppins" w:hAnsi="Poppins" w:cs="Poppins"/>
        </w:rPr>
        <w:t>conflict</w:t>
      </w:r>
      <w:r w:rsidR="00BD7FB2">
        <w:rPr>
          <w:rFonts w:ascii="Poppins" w:hAnsi="Poppins" w:cs="Poppins"/>
        </w:rPr>
        <w:t>.</w:t>
      </w:r>
    </w:p>
    <w:p w14:paraId="23F52994" w14:textId="77777777" w:rsidR="00D278F1" w:rsidRPr="00D278F1" w:rsidRDefault="00D278F1" w:rsidP="00D278F1">
      <w:pPr>
        <w:numPr>
          <w:ilvl w:val="1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  <w:b/>
          <w:bCs/>
        </w:rPr>
        <w:t>Personal development </w:t>
      </w:r>
    </w:p>
    <w:p w14:paraId="0F48D8C1" w14:textId="560BCEB7" w:rsidR="00D278F1" w:rsidRPr="00D278F1" w:rsidRDefault="00D278F1" w:rsidP="00D278F1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</w:rPr>
        <w:t>Accessing workshops</w:t>
      </w:r>
      <w:r w:rsidR="001B6B3C">
        <w:rPr>
          <w:rFonts w:ascii="Poppins" w:hAnsi="Poppins" w:cs="Poppins"/>
        </w:rPr>
        <w:t xml:space="preserve"> and</w:t>
      </w:r>
      <w:r w:rsidR="004A213E">
        <w:rPr>
          <w:rFonts w:ascii="Poppins" w:hAnsi="Poppins" w:cs="Poppins"/>
        </w:rPr>
        <w:t xml:space="preserve"> </w:t>
      </w:r>
      <w:r w:rsidRPr="00D278F1">
        <w:rPr>
          <w:rFonts w:ascii="Poppins" w:hAnsi="Poppins" w:cs="Poppins"/>
        </w:rPr>
        <w:t>programme</w:t>
      </w:r>
      <w:r w:rsidR="00A85161">
        <w:rPr>
          <w:rFonts w:ascii="Poppins" w:hAnsi="Poppins" w:cs="Poppins"/>
        </w:rPr>
        <w:t>s</w:t>
      </w:r>
      <w:r w:rsidRPr="00D278F1">
        <w:rPr>
          <w:rFonts w:ascii="Poppins" w:hAnsi="Poppins" w:cs="Poppins"/>
        </w:rPr>
        <w:t xml:space="preserve"> to build further knowledge and expertise, develop skills, and/or grow confidence of </w:t>
      </w:r>
      <w:r w:rsidR="00C10020">
        <w:rPr>
          <w:rFonts w:ascii="Poppins" w:hAnsi="Poppins" w:cs="Poppins"/>
        </w:rPr>
        <w:t xml:space="preserve">an </w:t>
      </w:r>
      <w:proofErr w:type="gramStart"/>
      <w:r w:rsidRPr="00D278F1">
        <w:rPr>
          <w:rFonts w:ascii="Poppins" w:hAnsi="Poppins" w:cs="Poppins"/>
        </w:rPr>
        <w:t>individual</w:t>
      </w:r>
      <w:proofErr w:type="gramEnd"/>
    </w:p>
    <w:p w14:paraId="78B02140" w14:textId="40F06004" w:rsidR="00D278F1" w:rsidRPr="00D278F1" w:rsidRDefault="00D278F1" w:rsidP="00D278F1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</w:rPr>
        <w:t>Coaching &amp; mentorship </w:t>
      </w:r>
      <w:r w:rsidR="00247649">
        <w:rPr>
          <w:rFonts w:ascii="Poppins" w:hAnsi="Poppins" w:cs="Poppins"/>
        </w:rPr>
        <w:t>fees</w:t>
      </w:r>
      <w:r w:rsidR="00AF4A73">
        <w:rPr>
          <w:rFonts w:ascii="Poppins" w:hAnsi="Poppins" w:cs="Poppins"/>
        </w:rPr>
        <w:t xml:space="preserve"> – online or in-person</w:t>
      </w:r>
    </w:p>
    <w:p w14:paraId="17F89CD9" w14:textId="77777777" w:rsidR="00D278F1" w:rsidRPr="00D278F1" w:rsidRDefault="00D278F1" w:rsidP="00D278F1">
      <w:pPr>
        <w:numPr>
          <w:ilvl w:val="1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  <w:b/>
          <w:bCs/>
        </w:rPr>
        <w:t>Mental health and wellbeing </w:t>
      </w:r>
    </w:p>
    <w:p w14:paraId="37A5E967" w14:textId="77777777" w:rsidR="00D278F1" w:rsidRPr="00D278F1" w:rsidRDefault="00D278F1" w:rsidP="00D278F1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</w:rPr>
        <w:t>Therapy, counselling – online or in person </w:t>
      </w:r>
    </w:p>
    <w:p w14:paraId="72F7F393" w14:textId="1B32A7FD" w:rsidR="00D278F1" w:rsidRPr="00D278F1" w:rsidRDefault="00D278F1" w:rsidP="00D278F1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</w:rPr>
        <w:t>Paying for space to rest</w:t>
      </w:r>
      <w:r w:rsidR="00E264CC">
        <w:rPr>
          <w:rFonts w:ascii="Poppins" w:hAnsi="Poppins" w:cs="Poppins"/>
        </w:rPr>
        <w:t xml:space="preserve"> </w:t>
      </w:r>
      <w:r w:rsidRPr="00D278F1">
        <w:rPr>
          <w:rFonts w:ascii="Poppins" w:hAnsi="Poppins" w:cs="Poppins"/>
        </w:rPr>
        <w:t>– gym membership, yoga/meditation, retreats</w:t>
      </w:r>
      <w:r w:rsidR="00000D52">
        <w:rPr>
          <w:rFonts w:ascii="Poppins" w:hAnsi="Poppins" w:cs="Poppins"/>
        </w:rPr>
        <w:t xml:space="preserve">. </w:t>
      </w:r>
    </w:p>
    <w:p w14:paraId="2D484278" w14:textId="77777777" w:rsidR="00D278F1" w:rsidRPr="00D278F1" w:rsidRDefault="00D278F1" w:rsidP="00D278F1">
      <w:pPr>
        <w:numPr>
          <w:ilvl w:val="1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  <w:b/>
          <w:bCs/>
        </w:rPr>
        <w:t>Peer learning and collaboration </w:t>
      </w:r>
    </w:p>
    <w:p w14:paraId="7DB9B68E" w14:textId="39C2C605" w:rsidR="00AF4A73" w:rsidRDefault="00D278F1" w:rsidP="00D278F1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 w:rsidRPr="00D278F1">
        <w:rPr>
          <w:rFonts w:ascii="Poppins" w:hAnsi="Poppins" w:cs="Poppins"/>
        </w:rPr>
        <w:t>Travel</w:t>
      </w:r>
      <w:r w:rsidR="00AF4A73">
        <w:rPr>
          <w:rFonts w:ascii="Poppins" w:hAnsi="Poppins" w:cs="Poppins"/>
        </w:rPr>
        <w:t xml:space="preserve"> and accommodation</w:t>
      </w:r>
      <w:r w:rsidRPr="00D278F1">
        <w:rPr>
          <w:rFonts w:ascii="Poppins" w:hAnsi="Poppins" w:cs="Poppins"/>
        </w:rPr>
        <w:t xml:space="preserve"> to learn from others</w:t>
      </w:r>
      <w:r w:rsidR="00AF4A73">
        <w:rPr>
          <w:rFonts w:ascii="Poppins" w:hAnsi="Poppins" w:cs="Poppins"/>
        </w:rPr>
        <w:t xml:space="preserve"> practice</w:t>
      </w:r>
      <w:r w:rsidR="0014525A">
        <w:rPr>
          <w:rFonts w:ascii="Poppins" w:hAnsi="Poppins" w:cs="Poppins"/>
        </w:rPr>
        <w:t xml:space="preserve"> within England</w:t>
      </w:r>
      <w:r w:rsidR="00EC6ECB">
        <w:rPr>
          <w:rFonts w:ascii="Poppins" w:hAnsi="Poppins" w:cs="Poppins"/>
        </w:rPr>
        <w:t xml:space="preserve"> </w:t>
      </w:r>
      <w:r w:rsidRPr="00D278F1">
        <w:rPr>
          <w:rFonts w:ascii="Poppins" w:hAnsi="Poppins" w:cs="Poppins"/>
        </w:rPr>
        <w:t>(other partners/charities/elders)</w:t>
      </w:r>
      <w:r w:rsidR="00AF4A73">
        <w:rPr>
          <w:rFonts w:ascii="Poppins" w:hAnsi="Poppins" w:cs="Poppins"/>
        </w:rPr>
        <w:t>.</w:t>
      </w:r>
    </w:p>
    <w:p w14:paraId="2F79D431" w14:textId="2F4E5C5D" w:rsidR="00AF4A73" w:rsidRPr="00AF4A73" w:rsidRDefault="00AF4A73" w:rsidP="00AF4A73">
      <w:pPr>
        <w:numPr>
          <w:ilvl w:val="2"/>
          <w:numId w:val="1"/>
        </w:numPr>
        <w:spacing w:after="0"/>
        <w:textAlignment w:val="baseline"/>
        <w:rPr>
          <w:rFonts w:ascii="Poppins" w:hAnsi="Poppins" w:cs="Poppins"/>
        </w:rPr>
      </w:pPr>
      <w:r>
        <w:rPr>
          <w:rFonts w:ascii="Poppins" w:hAnsi="Poppins" w:cs="Poppins"/>
        </w:rPr>
        <w:t xml:space="preserve">Travel and </w:t>
      </w:r>
      <w:r>
        <w:rPr>
          <w:rFonts w:ascii="Poppins" w:hAnsi="Poppins" w:cs="Poppins" w:hint="eastAsia"/>
        </w:rPr>
        <w:t>accommodation</w:t>
      </w:r>
      <w:r>
        <w:rPr>
          <w:rFonts w:ascii="Poppins" w:hAnsi="Poppins" w:cs="Poppins"/>
        </w:rPr>
        <w:t xml:space="preserve"> to specific policy or</w:t>
      </w:r>
      <w:r w:rsidR="00E35B04">
        <w:rPr>
          <w:rFonts w:ascii="Poppins" w:hAnsi="Poppins" w:cs="Poppins"/>
        </w:rPr>
        <w:t xml:space="preserve"> networking </w:t>
      </w:r>
      <w:r>
        <w:rPr>
          <w:rFonts w:ascii="Poppins" w:hAnsi="Poppins" w:cs="Poppins"/>
        </w:rPr>
        <w:t>events related to your work.</w:t>
      </w:r>
    </w:p>
    <w:p w14:paraId="1BBC85AC" w14:textId="77777777" w:rsidR="00D278F1" w:rsidRPr="00D278F1" w:rsidRDefault="00D278F1" w:rsidP="00D278F1">
      <w:pPr>
        <w:spacing w:after="0"/>
        <w:rPr>
          <w:rFonts w:ascii="Poppins" w:hAnsi="Poppins" w:cs="Poppins"/>
          <w:b/>
          <w:bCs/>
        </w:rPr>
      </w:pPr>
      <w:r w:rsidRPr="00D278F1">
        <w:rPr>
          <w:rFonts w:ascii="Poppins" w:hAnsi="Poppins" w:cs="Poppins"/>
          <w:b/>
          <w:bCs/>
        </w:rPr>
        <w:t>What this fund is NOT for:</w:t>
      </w:r>
    </w:p>
    <w:p w14:paraId="2A60DEAB" w14:textId="77777777" w:rsidR="00D278F1" w:rsidRPr="00D278F1" w:rsidRDefault="00D278F1" w:rsidP="00D278F1">
      <w:pPr>
        <w:numPr>
          <w:ilvl w:val="0"/>
          <w:numId w:val="3"/>
        </w:numPr>
        <w:spacing w:after="0"/>
        <w:rPr>
          <w:rFonts w:ascii="Poppins" w:hAnsi="Poppins" w:cs="Poppins"/>
        </w:rPr>
      </w:pPr>
      <w:r w:rsidRPr="00D278F1">
        <w:rPr>
          <w:rFonts w:ascii="Poppins" w:hAnsi="Poppins" w:cs="Poppins"/>
        </w:rPr>
        <w:t>Wages </w:t>
      </w:r>
    </w:p>
    <w:p w14:paraId="614B0F06" w14:textId="77777777" w:rsidR="00D278F1" w:rsidRPr="00D278F1" w:rsidRDefault="00D278F1" w:rsidP="00D278F1">
      <w:pPr>
        <w:numPr>
          <w:ilvl w:val="0"/>
          <w:numId w:val="3"/>
        </w:numPr>
        <w:spacing w:after="0"/>
        <w:rPr>
          <w:rFonts w:ascii="Poppins" w:hAnsi="Poppins" w:cs="Poppins"/>
        </w:rPr>
      </w:pPr>
      <w:r w:rsidRPr="00D278F1">
        <w:rPr>
          <w:rFonts w:ascii="Poppins" w:hAnsi="Poppins" w:cs="Poppins"/>
        </w:rPr>
        <w:t xml:space="preserve">Living costs: </w:t>
      </w:r>
      <w:proofErr w:type="spellStart"/>
      <w:r w:rsidRPr="00D278F1">
        <w:rPr>
          <w:rFonts w:ascii="Poppins" w:hAnsi="Poppins" w:cs="Poppins"/>
        </w:rPr>
        <w:t>eg.</w:t>
      </w:r>
      <w:proofErr w:type="spellEnd"/>
      <w:r w:rsidRPr="00D278F1">
        <w:rPr>
          <w:rFonts w:ascii="Poppins" w:hAnsi="Poppins" w:cs="Poppins"/>
        </w:rPr>
        <w:t xml:space="preserve"> rent, clothes, shopping, personal benefit </w:t>
      </w:r>
    </w:p>
    <w:p w14:paraId="178C4F45" w14:textId="77777777" w:rsidR="00D278F1" w:rsidRPr="00D278F1" w:rsidRDefault="00D278F1" w:rsidP="00D278F1">
      <w:pPr>
        <w:numPr>
          <w:ilvl w:val="0"/>
          <w:numId w:val="3"/>
        </w:numPr>
        <w:spacing w:after="0"/>
        <w:rPr>
          <w:rFonts w:ascii="Poppins" w:hAnsi="Poppins" w:cs="Poppins"/>
        </w:rPr>
      </w:pPr>
      <w:r w:rsidRPr="00D278F1">
        <w:rPr>
          <w:rFonts w:ascii="Poppins" w:hAnsi="Poppins" w:cs="Poppins"/>
        </w:rPr>
        <w:t xml:space="preserve">Buying equipment or tools for work: </w:t>
      </w:r>
      <w:proofErr w:type="gramStart"/>
      <w:r w:rsidRPr="00D278F1">
        <w:rPr>
          <w:rFonts w:ascii="Poppins" w:hAnsi="Poppins" w:cs="Poppins"/>
        </w:rPr>
        <w:t>e.g.</w:t>
      </w:r>
      <w:proofErr w:type="gramEnd"/>
      <w:r w:rsidRPr="00D278F1">
        <w:rPr>
          <w:rFonts w:ascii="Poppins" w:hAnsi="Poppins" w:cs="Poppins"/>
        </w:rPr>
        <w:t xml:space="preserve"> Canva, laptop, office rent </w:t>
      </w:r>
    </w:p>
    <w:p w14:paraId="7CC9C7BB" w14:textId="77777777" w:rsidR="00D278F1" w:rsidRPr="00D278F1" w:rsidRDefault="00D278F1" w:rsidP="00D278F1">
      <w:pPr>
        <w:numPr>
          <w:ilvl w:val="0"/>
          <w:numId w:val="3"/>
        </w:numPr>
        <w:spacing w:after="0"/>
        <w:rPr>
          <w:rFonts w:ascii="Poppins" w:hAnsi="Poppins" w:cs="Poppins"/>
        </w:rPr>
      </w:pPr>
      <w:r w:rsidRPr="00D278F1">
        <w:rPr>
          <w:rFonts w:ascii="Poppins" w:hAnsi="Poppins" w:cs="Poppins"/>
        </w:rPr>
        <w:t>Driving lessons </w:t>
      </w:r>
    </w:p>
    <w:p w14:paraId="64003D94" w14:textId="77777777" w:rsidR="00D278F1" w:rsidRPr="00D278F1" w:rsidRDefault="00D278F1" w:rsidP="00D278F1">
      <w:pPr>
        <w:numPr>
          <w:ilvl w:val="0"/>
          <w:numId w:val="3"/>
        </w:numPr>
        <w:spacing w:after="0"/>
        <w:rPr>
          <w:rFonts w:ascii="Poppins" w:hAnsi="Poppins" w:cs="Poppins"/>
        </w:rPr>
      </w:pPr>
      <w:r w:rsidRPr="00D278F1">
        <w:rPr>
          <w:rFonts w:ascii="Poppins" w:hAnsi="Poppins" w:cs="Poppins"/>
        </w:rPr>
        <w:t>Paying towards university fees  </w:t>
      </w:r>
    </w:p>
    <w:p w14:paraId="20E54E99" w14:textId="00338BDB" w:rsidR="00E35B04" w:rsidRDefault="00D278F1" w:rsidP="00E35B04">
      <w:pPr>
        <w:numPr>
          <w:ilvl w:val="0"/>
          <w:numId w:val="3"/>
        </w:numPr>
        <w:spacing w:after="0"/>
        <w:rPr>
          <w:rFonts w:ascii="Poppins" w:hAnsi="Poppins" w:cs="Poppins"/>
        </w:rPr>
      </w:pPr>
      <w:r w:rsidRPr="00D278F1">
        <w:rPr>
          <w:rFonts w:ascii="Poppins" w:hAnsi="Poppins" w:cs="Poppins"/>
        </w:rPr>
        <w:t xml:space="preserve">Back payments for training that has already </w:t>
      </w:r>
      <w:r w:rsidR="00EC6ECB">
        <w:rPr>
          <w:rFonts w:ascii="Poppins" w:hAnsi="Poppins" w:cs="Poppins"/>
        </w:rPr>
        <w:t>taken place</w:t>
      </w:r>
      <w:r w:rsidR="00D35F01">
        <w:rPr>
          <w:rFonts w:ascii="Poppins" w:hAnsi="Poppins" w:cs="Poppins"/>
        </w:rPr>
        <w:t xml:space="preserve"> or been paid for</w:t>
      </w:r>
    </w:p>
    <w:p w14:paraId="7651A284" w14:textId="4DFA92FA" w:rsidR="006D45E8" w:rsidRDefault="000F3906" w:rsidP="00E35B04">
      <w:pPr>
        <w:numPr>
          <w:ilvl w:val="0"/>
          <w:numId w:val="3"/>
        </w:numPr>
        <w:spacing w:after="0"/>
        <w:rPr>
          <w:rFonts w:ascii="Poppins" w:hAnsi="Poppins" w:cs="Poppins"/>
        </w:rPr>
      </w:pPr>
      <w:r w:rsidRPr="00E35B04">
        <w:rPr>
          <w:rFonts w:ascii="Poppins" w:hAnsi="Poppins" w:cs="Poppins"/>
        </w:rPr>
        <w:t xml:space="preserve">Visits or sessions taking place outside of </w:t>
      </w:r>
      <w:r w:rsidR="00E35B04" w:rsidRPr="00E35B04">
        <w:rPr>
          <w:rFonts w:ascii="Poppins" w:hAnsi="Poppins" w:cs="Poppins"/>
        </w:rPr>
        <w:t>England.</w:t>
      </w:r>
    </w:p>
    <w:p w14:paraId="48CA8373" w14:textId="77777777" w:rsidR="00E35B04" w:rsidRPr="00E35B04" w:rsidRDefault="00E35B04" w:rsidP="00E35B04">
      <w:pPr>
        <w:spacing w:after="0"/>
        <w:ind w:left="720"/>
        <w:rPr>
          <w:rFonts w:ascii="Poppins" w:hAnsi="Poppins" w:cs="Poppins"/>
        </w:rPr>
      </w:pPr>
    </w:p>
    <w:p w14:paraId="615D8FA7" w14:textId="273041A9" w:rsidR="00EE023D" w:rsidRPr="00E611C0" w:rsidRDefault="006D45E8" w:rsidP="00AB3FCC">
      <w:pPr>
        <w:spacing w:after="0"/>
        <w:textAlignment w:val="baseline"/>
        <w:rPr>
          <w:rFonts w:ascii="Poppins" w:hAnsi="Poppins" w:cs="Poppins"/>
        </w:rPr>
      </w:pPr>
      <w:r w:rsidRPr="008F0E91">
        <w:rPr>
          <w:rFonts w:ascii="Poppins" w:hAnsi="Poppins" w:cs="Poppins"/>
        </w:rPr>
        <w:t xml:space="preserve">We are fully aware that this list is not </w:t>
      </w:r>
      <w:r w:rsidR="00D35401">
        <w:rPr>
          <w:rFonts w:ascii="Poppins" w:hAnsi="Poppins" w:cs="Poppins"/>
        </w:rPr>
        <w:t>all-inclusive</w:t>
      </w:r>
      <w:r w:rsidRPr="008F0E91">
        <w:rPr>
          <w:rFonts w:ascii="Poppins" w:hAnsi="Poppins" w:cs="Poppins"/>
        </w:rPr>
        <w:t>. If you are unsure if what you would like to apply for is eligible, please discuss</w:t>
      </w:r>
      <w:r w:rsidR="000440AB">
        <w:rPr>
          <w:rFonts w:ascii="Poppins" w:hAnsi="Poppins" w:cs="Poppins"/>
        </w:rPr>
        <w:t xml:space="preserve"> this</w:t>
      </w:r>
      <w:r w:rsidRPr="00E611C0">
        <w:rPr>
          <w:rFonts w:ascii="Poppins" w:hAnsi="Poppins" w:cs="Poppins"/>
        </w:rPr>
        <w:t xml:space="preserve"> with your </w:t>
      </w:r>
      <w:r w:rsidR="00612476">
        <w:rPr>
          <w:rFonts w:ascii="Poppins" w:hAnsi="Poppins" w:cs="Poppins"/>
        </w:rPr>
        <w:t xml:space="preserve">lead contact at </w:t>
      </w:r>
      <w:r w:rsidR="008F0E91">
        <w:rPr>
          <w:rFonts w:ascii="Poppins" w:hAnsi="Poppins" w:cs="Poppins"/>
        </w:rPr>
        <w:t>Blagrave</w:t>
      </w:r>
      <w:r w:rsidRPr="008F0E91">
        <w:rPr>
          <w:rFonts w:ascii="Poppins" w:hAnsi="Poppins" w:cs="Poppins"/>
        </w:rPr>
        <w:t>.</w:t>
      </w:r>
    </w:p>
    <w:p w14:paraId="3A2C0941" w14:textId="77777777" w:rsidR="00EE023D" w:rsidRDefault="00EE023D" w:rsidP="00AB3FCC">
      <w:pPr>
        <w:spacing w:after="0"/>
        <w:textAlignment w:val="baseline"/>
        <w:rPr>
          <w:rFonts w:ascii="Poppins" w:hAnsi="Poppins" w:cs="Poppins"/>
          <w:b/>
          <w:bCs/>
          <w:sz w:val="24"/>
          <w:szCs w:val="24"/>
          <w:lang w:val="en-US"/>
        </w:rPr>
      </w:pPr>
    </w:p>
    <w:p w14:paraId="1B8B88F2" w14:textId="77777777" w:rsidR="00920DB9" w:rsidRDefault="00920DB9" w:rsidP="00D278F1">
      <w:pPr>
        <w:rPr>
          <w:rFonts w:ascii="Poppins" w:hAnsi="Poppins" w:cs="Poppins"/>
          <w:b/>
          <w:bCs/>
          <w:sz w:val="32"/>
          <w:szCs w:val="32"/>
          <w:lang w:val="en-US"/>
        </w:rPr>
      </w:pPr>
      <w:r>
        <w:rPr>
          <w:rFonts w:ascii="Poppins" w:hAnsi="Poppins" w:cs="Poppins"/>
          <w:b/>
          <w:bCs/>
          <w:sz w:val="32"/>
          <w:szCs w:val="32"/>
          <w:lang w:val="en-US"/>
        </w:rPr>
        <w:t>What reporting will be required?</w:t>
      </w:r>
    </w:p>
    <w:p w14:paraId="1C8008E2" w14:textId="0153BBA0" w:rsidR="00920DB9" w:rsidRDefault="00920DB9" w:rsidP="00D278F1">
      <w:pPr>
        <w:rPr>
          <w:rFonts w:ascii="Poppins" w:hAnsi="Poppins" w:cs="Poppins"/>
          <w:b/>
          <w:bCs/>
          <w:sz w:val="32"/>
          <w:szCs w:val="32"/>
          <w:lang w:val="en-US"/>
        </w:rPr>
      </w:pPr>
      <w:r>
        <w:rPr>
          <w:rFonts w:ascii="Poppins" w:hAnsi="Poppins" w:cs="Poppins"/>
          <w:sz w:val="20"/>
          <w:szCs w:val="20"/>
          <w:lang w:val="en-US"/>
        </w:rPr>
        <w:t xml:space="preserve">We </w:t>
      </w:r>
      <w:r w:rsidR="00843FEE">
        <w:rPr>
          <w:rFonts w:ascii="Poppins" w:hAnsi="Poppins" w:cs="Poppins"/>
          <w:sz w:val="20"/>
          <w:szCs w:val="20"/>
          <w:lang w:val="en-US"/>
        </w:rPr>
        <w:t xml:space="preserve">won’t be asking for any written report. </w:t>
      </w:r>
      <w:r w:rsidR="00D35F01">
        <w:rPr>
          <w:rFonts w:ascii="Poppins" w:hAnsi="Poppins" w:cs="Poppins"/>
          <w:sz w:val="20"/>
          <w:szCs w:val="20"/>
          <w:lang w:val="en-US"/>
        </w:rPr>
        <w:t>However, w</w:t>
      </w:r>
      <w:r w:rsidR="00843FEE">
        <w:rPr>
          <w:rFonts w:ascii="Poppins" w:hAnsi="Poppins" w:cs="Poppins"/>
          <w:sz w:val="20"/>
          <w:szCs w:val="20"/>
          <w:lang w:val="en-US"/>
        </w:rPr>
        <w:t xml:space="preserve">e will need copies of receipts to show how you spent the money. We will also ask you to complete a short questionnaire so that we can understand whether the </w:t>
      </w:r>
      <w:r w:rsidR="00F74A03">
        <w:rPr>
          <w:rFonts w:ascii="Poppins" w:hAnsi="Poppins" w:cs="Poppins"/>
          <w:sz w:val="20"/>
          <w:szCs w:val="20"/>
          <w:lang w:val="en-US"/>
        </w:rPr>
        <w:t>payments have met your needs.</w:t>
      </w:r>
    </w:p>
    <w:p w14:paraId="6053E2A2" w14:textId="76337D30" w:rsidR="00D278F1" w:rsidRPr="00E611C0" w:rsidRDefault="00E808B8" w:rsidP="00D278F1">
      <w:pPr>
        <w:rPr>
          <w:rFonts w:ascii="Poppins" w:hAnsi="Poppins" w:cs="Poppins"/>
          <w:sz w:val="20"/>
          <w:szCs w:val="20"/>
          <w:lang w:val="en-US"/>
        </w:rPr>
      </w:pPr>
      <w:r w:rsidRPr="00E611C0">
        <w:rPr>
          <w:rFonts w:ascii="Poppins" w:hAnsi="Poppins" w:cs="Poppins"/>
          <w:b/>
          <w:bCs/>
          <w:sz w:val="32"/>
          <w:szCs w:val="32"/>
          <w:lang w:val="en-US"/>
        </w:rPr>
        <w:t xml:space="preserve">How </w:t>
      </w:r>
      <w:r w:rsidR="00612476">
        <w:rPr>
          <w:rFonts w:ascii="Poppins" w:hAnsi="Poppins" w:cs="Poppins"/>
          <w:b/>
          <w:bCs/>
          <w:sz w:val="32"/>
          <w:szCs w:val="32"/>
          <w:lang w:val="en-US"/>
        </w:rPr>
        <w:t>do I apply?</w:t>
      </w:r>
    </w:p>
    <w:p w14:paraId="3D8AFF61" w14:textId="30567F11" w:rsidR="00140767" w:rsidRDefault="005E19B1" w:rsidP="00D278F1">
      <w:pPr>
        <w:rPr>
          <w:rFonts w:ascii="Poppins" w:hAnsi="Poppins" w:cs="Poppins"/>
          <w:sz w:val="20"/>
          <w:szCs w:val="20"/>
          <w:lang w:val="en-US"/>
        </w:rPr>
      </w:pPr>
      <w:r>
        <w:rPr>
          <w:rFonts w:ascii="Poppins" w:hAnsi="Poppins" w:cs="Poppins"/>
          <w:sz w:val="20"/>
          <w:szCs w:val="20"/>
          <w:lang w:val="en-US"/>
        </w:rPr>
        <w:t xml:space="preserve">The application </w:t>
      </w:r>
      <w:r w:rsidR="00F04A6D">
        <w:rPr>
          <w:rFonts w:ascii="Poppins" w:hAnsi="Poppins" w:cs="Poppins"/>
          <w:sz w:val="20"/>
          <w:szCs w:val="20"/>
          <w:lang w:val="en-US"/>
        </w:rPr>
        <w:t>contains only a few short questions</w:t>
      </w:r>
      <w:r w:rsidR="0062491C">
        <w:rPr>
          <w:rFonts w:ascii="Poppins" w:hAnsi="Poppins" w:cs="Poppins"/>
          <w:sz w:val="20"/>
          <w:szCs w:val="20"/>
          <w:lang w:val="en-US"/>
        </w:rPr>
        <w:t>.</w:t>
      </w:r>
      <w:r>
        <w:rPr>
          <w:rFonts w:ascii="Poppins" w:hAnsi="Poppins" w:cs="Poppins"/>
          <w:sz w:val="20"/>
          <w:szCs w:val="20"/>
          <w:lang w:val="en-US"/>
        </w:rPr>
        <w:t xml:space="preserve"> </w:t>
      </w:r>
      <w:r w:rsidR="005E1B42">
        <w:rPr>
          <w:rFonts w:ascii="Poppins" w:hAnsi="Poppins" w:cs="Poppins"/>
          <w:sz w:val="20"/>
          <w:szCs w:val="20"/>
          <w:lang w:val="en-US"/>
        </w:rPr>
        <w:t>If you are interested</w:t>
      </w:r>
      <w:r w:rsidR="00D35401" w:rsidRPr="00AB4167">
        <w:rPr>
          <w:rFonts w:ascii="Poppins" w:hAnsi="Poppins" w:cs="Poppins"/>
          <w:sz w:val="20"/>
          <w:szCs w:val="20"/>
          <w:lang w:val="en-US"/>
        </w:rPr>
        <w:t xml:space="preserve">, please </w:t>
      </w:r>
      <w:r w:rsidR="001A53F5" w:rsidRPr="00AB4167">
        <w:rPr>
          <w:rFonts w:ascii="Poppins" w:hAnsi="Poppins" w:cs="Poppins"/>
          <w:sz w:val="20"/>
          <w:szCs w:val="20"/>
          <w:lang w:val="en-US"/>
        </w:rPr>
        <w:t xml:space="preserve">reach out to your lead contact at Blagrave who will </w:t>
      </w:r>
      <w:r w:rsidR="00AB4167">
        <w:rPr>
          <w:rFonts w:ascii="Poppins" w:hAnsi="Poppins" w:cs="Poppins"/>
          <w:sz w:val="20"/>
          <w:szCs w:val="20"/>
          <w:lang w:val="en-US"/>
        </w:rPr>
        <w:t>share the application process with you.</w:t>
      </w:r>
      <w:r>
        <w:rPr>
          <w:rFonts w:ascii="Poppins" w:hAnsi="Poppins" w:cs="Poppins"/>
          <w:sz w:val="20"/>
          <w:szCs w:val="20"/>
          <w:lang w:val="en-US"/>
        </w:rPr>
        <w:t xml:space="preserve"> </w:t>
      </w:r>
    </w:p>
    <w:p w14:paraId="2F65F343" w14:textId="4F116627" w:rsidR="00C24AAD" w:rsidRDefault="00190B56" w:rsidP="00D278F1">
      <w:pPr>
        <w:rPr>
          <w:rFonts w:ascii="Poppins" w:hAnsi="Poppins" w:cs="Poppins"/>
          <w:sz w:val="20"/>
          <w:szCs w:val="20"/>
          <w:lang w:val="en-US"/>
        </w:rPr>
      </w:pPr>
      <w:r>
        <w:rPr>
          <w:rFonts w:ascii="Poppins" w:hAnsi="Poppins" w:cs="Poppins"/>
          <w:sz w:val="20"/>
          <w:szCs w:val="20"/>
          <w:lang w:val="en-US"/>
        </w:rPr>
        <w:t xml:space="preserve">This fund will be open until December </w:t>
      </w:r>
      <w:proofErr w:type="gramStart"/>
      <w:r>
        <w:rPr>
          <w:rFonts w:ascii="Poppins" w:hAnsi="Poppins" w:cs="Poppins"/>
          <w:sz w:val="20"/>
          <w:szCs w:val="20"/>
          <w:lang w:val="en-US"/>
        </w:rPr>
        <w:t>2023</w:t>
      </w:r>
      <w:proofErr w:type="gramEnd"/>
      <w:r>
        <w:rPr>
          <w:rFonts w:ascii="Poppins" w:hAnsi="Poppins" w:cs="Poppins"/>
          <w:sz w:val="20"/>
          <w:szCs w:val="20"/>
          <w:lang w:val="en-US"/>
        </w:rPr>
        <w:t xml:space="preserve"> and </w:t>
      </w:r>
      <w:r w:rsidR="00A064D4">
        <w:rPr>
          <w:rFonts w:ascii="Poppins" w:hAnsi="Poppins" w:cs="Poppins"/>
          <w:sz w:val="20"/>
          <w:szCs w:val="20"/>
          <w:lang w:val="en-US"/>
        </w:rPr>
        <w:t>you can apply</w:t>
      </w:r>
      <w:r w:rsidR="00195835">
        <w:rPr>
          <w:rFonts w:ascii="Poppins" w:hAnsi="Poppins" w:cs="Poppins"/>
          <w:sz w:val="20"/>
          <w:szCs w:val="20"/>
          <w:lang w:val="en-US"/>
        </w:rPr>
        <w:t xml:space="preserve"> whenever works best for you.</w:t>
      </w:r>
    </w:p>
    <w:p w14:paraId="38A869D4" w14:textId="77777777" w:rsidR="00C24AAD" w:rsidRPr="00E611C0" w:rsidRDefault="00C24AAD" w:rsidP="00D278F1">
      <w:pPr>
        <w:rPr>
          <w:rFonts w:ascii="Poppins" w:hAnsi="Poppins" w:cs="Poppins"/>
          <w:sz w:val="20"/>
          <w:szCs w:val="20"/>
          <w:lang w:val="en-US"/>
        </w:rPr>
      </w:pPr>
    </w:p>
    <w:p w14:paraId="4F16E6F9" w14:textId="6F46E77C" w:rsidR="001A53F5" w:rsidRPr="00121894" w:rsidRDefault="001A53F5" w:rsidP="00D278F1">
      <w:pPr>
        <w:rPr>
          <w:rFonts w:ascii="Poppins" w:hAnsi="Poppins" w:cs="Poppins"/>
          <w:sz w:val="20"/>
          <w:szCs w:val="20"/>
          <w:lang w:val="en-US"/>
        </w:rPr>
      </w:pPr>
      <w:r w:rsidRPr="00121894">
        <w:rPr>
          <w:rFonts w:ascii="Poppins" w:hAnsi="Poppins" w:cs="Poppins"/>
          <w:sz w:val="20"/>
          <w:szCs w:val="20"/>
          <w:lang w:val="en-US"/>
        </w:rPr>
        <w:t xml:space="preserve">If you’re not looking to apply for this funding but are interested in finding out more, then please email us at </w:t>
      </w:r>
      <w:hyperlink r:id="rId10" w:history="1">
        <w:r w:rsidRPr="00121894">
          <w:rPr>
            <w:rStyle w:val="Hyperlink"/>
            <w:rFonts w:ascii="Poppins" w:hAnsi="Poppins" w:cs="Poppins"/>
            <w:sz w:val="20"/>
            <w:szCs w:val="20"/>
            <w:lang w:val="en-US"/>
          </w:rPr>
          <w:t>grants@blagravetrust.org</w:t>
        </w:r>
      </w:hyperlink>
      <w:r w:rsidRPr="000C7158">
        <w:rPr>
          <w:rStyle w:val="Hyperlink"/>
          <w:rFonts w:ascii="Poppins" w:hAnsi="Poppins" w:cs="Poppins"/>
          <w:color w:val="auto"/>
          <w:sz w:val="20"/>
          <w:szCs w:val="20"/>
          <w:u w:val="none"/>
          <w:lang w:val="en-US"/>
        </w:rPr>
        <w:t xml:space="preserve"> and include ‘Partner Development Fund’ in the subject.</w:t>
      </w:r>
    </w:p>
    <w:p w14:paraId="2B811948" w14:textId="77777777" w:rsidR="00D278F1" w:rsidRPr="00D278F1" w:rsidRDefault="00D278F1">
      <w:pPr>
        <w:rPr>
          <w:lang w:val="en-US"/>
        </w:rPr>
      </w:pPr>
    </w:p>
    <w:sectPr w:rsidR="00D278F1" w:rsidRPr="00D278F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C4EEB" w14:textId="77777777" w:rsidR="007316DE" w:rsidRDefault="007316DE" w:rsidP="00D278F1">
      <w:pPr>
        <w:spacing w:after="0" w:line="240" w:lineRule="auto"/>
      </w:pPr>
      <w:r>
        <w:separator/>
      </w:r>
    </w:p>
  </w:endnote>
  <w:endnote w:type="continuationSeparator" w:id="0">
    <w:p w14:paraId="2FBFFD45" w14:textId="77777777" w:rsidR="007316DE" w:rsidRDefault="007316DE" w:rsidP="00D278F1">
      <w:pPr>
        <w:spacing w:after="0" w:line="240" w:lineRule="auto"/>
      </w:pPr>
      <w:r>
        <w:continuationSeparator/>
      </w:r>
    </w:p>
  </w:endnote>
  <w:endnote w:type="continuationNotice" w:id="1">
    <w:p w14:paraId="617F33BF" w14:textId="77777777" w:rsidR="007316DE" w:rsidRDefault="00731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33A40" w14:textId="77777777" w:rsidR="007316DE" w:rsidRDefault="007316DE" w:rsidP="00D278F1">
      <w:pPr>
        <w:spacing w:after="0" w:line="240" w:lineRule="auto"/>
      </w:pPr>
      <w:r>
        <w:separator/>
      </w:r>
    </w:p>
  </w:footnote>
  <w:footnote w:type="continuationSeparator" w:id="0">
    <w:p w14:paraId="5D199CC8" w14:textId="77777777" w:rsidR="007316DE" w:rsidRDefault="007316DE" w:rsidP="00D278F1">
      <w:pPr>
        <w:spacing w:after="0" w:line="240" w:lineRule="auto"/>
      </w:pPr>
      <w:r>
        <w:continuationSeparator/>
      </w:r>
    </w:p>
  </w:footnote>
  <w:footnote w:type="continuationNotice" w:id="1">
    <w:p w14:paraId="3A49DE00" w14:textId="77777777" w:rsidR="007316DE" w:rsidRDefault="007316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3E9A5" w14:textId="61B1A6AC" w:rsidR="00D278F1" w:rsidRDefault="00D278F1">
    <w:pPr>
      <w:pStyle w:val="Header"/>
    </w:pPr>
    <w:r>
      <w:rPr>
        <w:noProof/>
      </w:rPr>
      <w:drawing>
        <wp:inline distT="0" distB="0" distL="0" distR="0" wp14:anchorId="7753F49D" wp14:editId="6D24CA44">
          <wp:extent cx="5731510" cy="6553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QhITfOB" int2:invalidationBookmarkName="" int2:hashCode="e45IwqSOcMdYEb" int2:id="5Ze6qq4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B4ED3"/>
    <w:multiLevelType w:val="hybridMultilevel"/>
    <w:tmpl w:val="78D4C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F135D"/>
    <w:multiLevelType w:val="hybridMultilevel"/>
    <w:tmpl w:val="F8243C50"/>
    <w:lvl w:ilvl="0" w:tplc="3C2C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346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BAF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40B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84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8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469C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480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67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FC452F"/>
    <w:multiLevelType w:val="hybridMultilevel"/>
    <w:tmpl w:val="B98A8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A1A26"/>
    <w:multiLevelType w:val="hybridMultilevel"/>
    <w:tmpl w:val="B46C1630"/>
    <w:lvl w:ilvl="0" w:tplc="9E361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720C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AEE6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CB2A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022F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B6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DED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EC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47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6783634">
    <w:abstractNumId w:val="3"/>
  </w:num>
  <w:num w:numId="2" w16cid:durableId="1479692271">
    <w:abstractNumId w:val="0"/>
  </w:num>
  <w:num w:numId="3" w16cid:durableId="1494445054">
    <w:abstractNumId w:val="1"/>
  </w:num>
  <w:num w:numId="4" w16cid:durableId="941910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zNjU1NzQ2NDA1NrVU0lEKTi0uzszPAykwrAUAehPzbSwAAAA="/>
  </w:docVars>
  <w:rsids>
    <w:rsidRoot w:val="00D278F1"/>
    <w:rsid w:val="00000D52"/>
    <w:rsid w:val="00001827"/>
    <w:rsid w:val="000026BF"/>
    <w:rsid w:val="00003658"/>
    <w:rsid w:val="00010659"/>
    <w:rsid w:val="00027DE9"/>
    <w:rsid w:val="00032387"/>
    <w:rsid w:val="000440AB"/>
    <w:rsid w:val="0005708A"/>
    <w:rsid w:val="000601B2"/>
    <w:rsid w:val="00065167"/>
    <w:rsid w:val="00075475"/>
    <w:rsid w:val="00096F22"/>
    <w:rsid w:val="000B2D7A"/>
    <w:rsid w:val="000C7158"/>
    <w:rsid w:val="000E000D"/>
    <w:rsid w:val="000E074C"/>
    <w:rsid w:val="000E7CBA"/>
    <w:rsid w:val="000F3906"/>
    <w:rsid w:val="00102C46"/>
    <w:rsid w:val="00121894"/>
    <w:rsid w:val="00140767"/>
    <w:rsid w:val="0014525A"/>
    <w:rsid w:val="00153980"/>
    <w:rsid w:val="00171155"/>
    <w:rsid w:val="001808F7"/>
    <w:rsid w:val="0018122D"/>
    <w:rsid w:val="001821BB"/>
    <w:rsid w:val="00190B56"/>
    <w:rsid w:val="00195835"/>
    <w:rsid w:val="001A1A56"/>
    <w:rsid w:val="001A53F5"/>
    <w:rsid w:val="001B6B3C"/>
    <w:rsid w:val="001C78C5"/>
    <w:rsid w:val="001D1DA6"/>
    <w:rsid w:val="001D3D08"/>
    <w:rsid w:val="001D5EAD"/>
    <w:rsid w:val="001F0776"/>
    <w:rsid w:val="001F1133"/>
    <w:rsid w:val="001F7096"/>
    <w:rsid w:val="0022454F"/>
    <w:rsid w:val="002362C0"/>
    <w:rsid w:val="00241E05"/>
    <w:rsid w:val="00247649"/>
    <w:rsid w:val="00247C18"/>
    <w:rsid w:val="00253F67"/>
    <w:rsid w:val="0029048D"/>
    <w:rsid w:val="00315C61"/>
    <w:rsid w:val="003173BA"/>
    <w:rsid w:val="00331066"/>
    <w:rsid w:val="00354F24"/>
    <w:rsid w:val="00355AB8"/>
    <w:rsid w:val="00363C25"/>
    <w:rsid w:val="00382F8F"/>
    <w:rsid w:val="00387A8C"/>
    <w:rsid w:val="00391721"/>
    <w:rsid w:val="003A05DF"/>
    <w:rsid w:val="003A42F4"/>
    <w:rsid w:val="003A7C3A"/>
    <w:rsid w:val="003D7FD5"/>
    <w:rsid w:val="003E304A"/>
    <w:rsid w:val="003F15B0"/>
    <w:rsid w:val="003F7364"/>
    <w:rsid w:val="00403E03"/>
    <w:rsid w:val="0042506F"/>
    <w:rsid w:val="00442773"/>
    <w:rsid w:val="0045192A"/>
    <w:rsid w:val="0048136B"/>
    <w:rsid w:val="0048614A"/>
    <w:rsid w:val="00490CC0"/>
    <w:rsid w:val="0049570E"/>
    <w:rsid w:val="004A213E"/>
    <w:rsid w:val="004B155A"/>
    <w:rsid w:val="004B3ED9"/>
    <w:rsid w:val="004C4E7E"/>
    <w:rsid w:val="004D5DE9"/>
    <w:rsid w:val="004E64AB"/>
    <w:rsid w:val="005024D6"/>
    <w:rsid w:val="005121C2"/>
    <w:rsid w:val="005167B1"/>
    <w:rsid w:val="0053108E"/>
    <w:rsid w:val="00551351"/>
    <w:rsid w:val="00571DAB"/>
    <w:rsid w:val="005732CE"/>
    <w:rsid w:val="00595951"/>
    <w:rsid w:val="005B5FD4"/>
    <w:rsid w:val="005C34E3"/>
    <w:rsid w:val="005D3A78"/>
    <w:rsid w:val="005E03F4"/>
    <w:rsid w:val="005E19B1"/>
    <w:rsid w:val="005E1B42"/>
    <w:rsid w:val="005E5082"/>
    <w:rsid w:val="00603849"/>
    <w:rsid w:val="00612476"/>
    <w:rsid w:val="0062491C"/>
    <w:rsid w:val="006455A9"/>
    <w:rsid w:val="00650F9C"/>
    <w:rsid w:val="0065155E"/>
    <w:rsid w:val="00655784"/>
    <w:rsid w:val="00662536"/>
    <w:rsid w:val="00662793"/>
    <w:rsid w:val="00671FE9"/>
    <w:rsid w:val="00675AED"/>
    <w:rsid w:val="0068191E"/>
    <w:rsid w:val="00687E03"/>
    <w:rsid w:val="006C44AD"/>
    <w:rsid w:val="006C475D"/>
    <w:rsid w:val="006D45E8"/>
    <w:rsid w:val="0070293E"/>
    <w:rsid w:val="0070580D"/>
    <w:rsid w:val="0071049E"/>
    <w:rsid w:val="00720D39"/>
    <w:rsid w:val="00723887"/>
    <w:rsid w:val="007316DE"/>
    <w:rsid w:val="0073468C"/>
    <w:rsid w:val="007406BC"/>
    <w:rsid w:val="00754B6B"/>
    <w:rsid w:val="00757063"/>
    <w:rsid w:val="00771F7B"/>
    <w:rsid w:val="007B09D4"/>
    <w:rsid w:val="007B5B55"/>
    <w:rsid w:val="007E7321"/>
    <w:rsid w:val="007F3078"/>
    <w:rsid w:val="008211F2"/>
    <w:rsid w:val="0083362D"/>
    <w:rsid w:val="00843FEE"/>
    <w:rsid w:val="00857A1F"/>
    <w:rsid w:val="00862AAF"/>
    <w:rsid w:val="00871E58"/>
    <w:rsid w:val="0089150B"/>
    <w:rsid w:val="008B0970"/>
    <w:rsid w:val="008C0798"/>
    <w:rsid w:val="008C54D6"/>
    <w:rsid w:val="008C7159"/>
    <w:rsid w:val="008D05C8"/>
    <w:rsid w:val="008E1F44"/>
    <w:rsid w:val="008F0E91"/>
    <w:rsid w:val="008F43E8"/>
    <w:rsid w:val="00901E3A"/>
    <w:rsid w:val="009130BC"/>
    <w:rsid w:val="00920DB9"/>
    <w:rsid w:val="009729D2"/>
    <w:rsid w:val="00987E02"/>
    <w:rsid w:val="00987E1D"/>
    <w:rsid w:val="009A3566"/>
    <w:rsid w:val="009A3910"/>
    <w:rsid w:val="009B627B"/>
    <w:rsid w:val="009E0B13"/>
    <w:rsid w:val="00A0316A"/>
    <w:rsid w:val="00A064D4"/>
    <w:rsid w:val="00A150BD"/>
    <w:rsid w:val="00A22A1C"/>
    <w:rsid w:val="00A40A0A"/>
    <w:rsid w:val="00A54DEA"/>
    <w:rsid w:val="00A75B07"/>
    <w:rsid w:val="00A813E2"/>
    <w:rsid w:val="00A85161"/>
    <w:rsid w:val="00AA0BB6"/>
    <w:rsid w:val="00AB3FCC"/>
    <w:rsid w:val="00AB4167"/>
    <w:rsid w:val="00AC1ABE"/>
    <w:rsid w:val="00AD4D23"/>
    <w:rsid w:val="00AE25B4"/>
    <w:rsid w:val="00AF4A73"/>
    <w:rsid w:val="00B139B7"/>
    <w:rsid w:val="00B705BE"/>
    <w:rsid w:val="00B74F97"/>
    <w:rsid w:val="00B752EE"/>
    <w:rsid w:val="00B8695C"/>
    <w:rsid w:val="00B91532"/>
    <w:rsid w:val="00BC0A66"/>
    <w:rsid w:val="00BC461C"/>
    <w:rsid w:val="00BD7FB2"/>
    <w:rsid w:val="00BE5A6B"/>
    <w:rsid w:val="00C0076C"/>
    <w:rsid w:val="00C024F4"/>
    <w:rsid w:val="00C02F16"/>
    <w:rsid w:val="00C10020"/>
    <w:rsid w:val="00C24AAD"/>
    <w:rsid w:val="00C31600"/>
    <w:rsid w:val="00C6234E"/>
    <w:rsid w:val="00C75494"/>
    <w:rsid w:val="00C857A7"/>
    <w:rsid w:val="00CB1115"/>
    <w:rsid w:val="00CC3AA7"/>
    <w:rsid w:val="00CC544F"/>
    <w:rsid w:val="00CC68C9"/>
    <w:rsid w:val="00CF6D3A"/>
    <w:rsid w:val="00D0352D"/>
    <w:rsid w:val="00D278F1"/>
    <w:rsid w:val="00D35401"/>
    <w:rsid w:val="00D35F01"/>
    <w:rsid w:val="00D565D5"/>
    <w:rsid w:val="00D73B33"/>
    <w:rsid w:val="00D93D42"/>
    <w:rsid w:val="00DC67F1"/>
    <w:rsid w:val="00DF4795"/>
    <w:rsid w:val="00E073C6"/>
    <w:rsid w:val="00E114AA"/>
    <w:rsid w:val="00E264CC"/>
    <w:rsid w:val="00E27D34"/>
    <w:rsid w:val="00E33F9E"/>
    <w:rsid w:val="00E35B04"/>
    <w:rsid w:val="00E611C0"/>
    <w:rsid w:val="00E647AE"/>
    <w:rsid w:val="00E7246B"/>
    <w:rsid w:val="00E808B8"/>
    <w:rsid w:val="00E822BA"/>
    <w:rsid w:val="00EC6ECB"/>
    <w:rsid w:val="00EE023D"/>
    <w:rsid w:val="00F04A6D"/>
    <w:rsid w:val="00F36E8B"/>
    <w:rsid w:val="00F5301D"/>
    <w:rsid w:val="00F5478E"/>
    <w:rsid w:val="00F64969"/>
    <w:rsid w:val="00F708CA"/>
    <w:rsid w:val="00F74A03"/>
    <w:rsid w:val="00F90DE6"/>
    <w:rsid w:val="00FA7EC1"/>
    <w:rsid w:val="00FB2211"/>
    <w:rsid w:val="00FD5412"/>
    <w:rsid w:val="00FF4A1F"/>
    <w:rsid w:val="02FDABCF"/>
    <w:rsid w:val="046F55E8"/>
    <w:rsid w:val="064E7564"/>
    <w:rsid w:val="07928A06"/>
    <w:rsid w:val="090B811D"/>
    <w:rsid w:val="0B73B7B6"/>
    <w:rsid w:val="0E598749"/>
    <w:rsid w:val="1191280B"/>
    <w:rsid w:val="12EABD82"/>
    <w:rsid w:val="133C3946"/>
    <w:rsid w:val="14E1F12A"/>
    <w:rsid w:val="1664992E"/>
    <w:rsid w:val="17F0031E"/>
    <w:rsid w:val="1DC79DA5"/>
    <w:rsid w:val="1F4D837C"/>
    <w:rsid w:val="2180BEEA"/>
    <w:rsid w:val="23112411"/>
    <w:rsid w:val="243BD980"/>
    <w:rsid w:val="2950140B"/>
    <w:rsid w:val="29C03EE2"/>
    <w:rsid w:val="2B23CAE7"/>
    <w:rsid w:val="308367C4"/>
    <w:rsid w:val="30E0E245"/>
    <w:rsid w:val="32B13292"/>
    <w:rsid w:val="37079673"/>
    <w:rsid w:val="3A91E143"/>
    <w:rsid w:val="3B4AF51E"/>
    <w:rsid w:val="3BB07FCF"/>
    <w:rsid w:val="3BBD3732"/>
    <w:rsid w:val="3C3EEC7B"/>
    <w:rsid w:val="400D5FD4"/>
    <w:rsid w:val="429CF328"/>
    <w:rsid w:val="438303C3"/>
    <w:rsid w:val="44311AF2"/>
    <w:rsid w:val="4594B3D5"/>
    <w:rsid w:val="468F2883"/>
    <w:rsid w:val="488FB7C2"/>
    <w:rsid w:val="5050308B"/>
    <w:rsid w:val="506A4BE5"/>
    <w:rsid w:val="52964AE6"/>
    <w:rsid w:val="5394914B"/>
    <w:rsid w:val="53DD59D8"/>
    <w:rsid w:val="5ABE28D7"/>
    <w:rsid w:val="5B6E23CB"/>
    <w:rsid w:val="5C1C296D"/>
    <w:rsid w:val="5D3493CE"/>
    <w:rsid w:val="5E399198"/>
    <w:rsid w:val="5ED0642F"/>
    <w:rsid w:val="612D6A5B"/>
    <w:rsid w:val="613D7054"/>
    <w:rsid w:val="62C93ABC"/>
    <w:rsid w:val="6542CE17"/>
    <w:rsid w:val="6699527E"/>
    <w:rsid w:val="6A1316D6"/>
    <w:rsid w:val="6A1B045C"/>
    <w:rsid w:val="6B5ED89D"/>
    <w:rsid w:val="6DC35633"/>
    <w:rsid w:val="6DD18F4D"/>
    <w:rsid w:val="6EE687F9"/>
    <w:rsid w:val="6EEE757F"/>
    <w:rsid w:val="74B850E8"/>
    <w:rsid w:val="78117D6E"/>
    <w:rsid w:val="788D6A3F"/>
    <w:rsid w:val="79891AB8"/>
    <w:rsid w:val="7CC9B6D4"/>
    <w:rsid w:val="7F7FE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CA811"/>
  <w15:chartTrackingRefBased/>
  <w15:docId w15:val="{F48AC053-5767-408F-AC9D-7B5689C5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F1"/>
  </w:style>
  <w:style w:type="paragraph" w:styleId="Footer">
    <w:name w:val="footer"/>
    <w:basedOn w:val="Normal"/>
    <w:link w:val="FooterChar"/>
    <w:uiPriority w:val="99"/>
    <w:unhideWhenUsed/>
    <w:rsid w:val="00D2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F1"/>
  </w:style>
  <w:style w:type="character" w:styleId="Hyperlink">
    <w:name w:val="Hyperlink"/>
    <w:basedOn w:val="DefaultParagraphFont"/>
    <w:uiPriority w:val="99"/>
    <w:unhideWhenUsed/>
    <w:rsid w:val="00D278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8F1"/>
    <w:pPr>
      <w:ind w:left="720"/>
      <w:contextualSpacing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0106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808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08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08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8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8F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B155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rants@blagravetrus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867d9-9d01-4d08-95b4-c70600caedb6">
      <Terms xmlns="http://schemas.microsoft.com/office/infopath/2007/PartnerControls"/>
    </lcf76f155ced4ddcb4097134ff3c332f>
    <TaxCatchAll xmlns="31e5872c-e1fb-4dd8-9b24-0cbb73a826f4" xsi:nil="true"/>
    <SharedWithUsers xmlns="31e5872c-e1fb-4dd8-9b24-0cbb73a826f4">
      <UserInfo>
        <DisplayName>Edd Fry</DisplayName>
        <AccountId>12</AccountId>
        <AccountType/>
      </UserInfo>
      <UserInfo>
        <DisplayName>Callum Pethick</DisplayName>
        <AccountId>13</AccountId>
        <AccountType/>
      </UserInfo>
      <UserInfo>
        <DisplayName>Rochell Rowe</DisplayName>
        <AccountId>17</AccountId>
        <AccountType/>
      </UserInfo>
      <UserInfo>
        <DisplayName>Emine Arabaci</DisplayName>
        <AccountId>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D335C7752344FB2A2E74A238F8907" ma:contentTypeVersion="16" ma:contentTypeDescription="Create a new document." ma:contentTypeScope="" ma:versionID="76a783b1d8510bdc5f78fa2813f5a018">
  <xsd:schema xmlns:xsd="http://www.w3.org/2001/XMLSchema" xmlns:xs="http://www.w3.org/2001/XMLSchema" xmlns:p="http://schemas.microsoft.com/office/2006/metadata/properties" xmlns:ns2="0cf867d9-9d01-4d08-95b4-c70600caedb6" xmlns:ns3="31e5872c-e1fb-4dd8-9b24-0cbb73a826f4" targetNamespace="http://schemas.microsoft.com/office/2006/metadata/properties" ma:root="true" ma:fieldsID="5748c189258171b337d4500ab6fea45c" ns2:_="" ns3:_="">
    <xsd:import namespace="0cf867d9-9d01-4d08-95b4-c70600caedb6"/>
    <xsd:import namespace="31e5872c-e1fb-4dd8-9b24-0cbb73a826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867d9-9d01-4d08-95b4-c70600cae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56f342-eb2f-4efa-b5e6-92e060b3b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872c-e1fb-4dd8-9b24-0cbb73a826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87fe-4d9a-4528-8bf6-45fb97f3c6bd}" ma:internalName="TaxCatchAll" ma:showField="CatchAllData" ma:web="31e5872c-e1fb-4dd8-9b24-0cbb73a826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31C57-95B8-4B36-BFE4-2FD94A7351D2}">
  <ds:schemaRefs>
    <ds:schemaRef ds:uri="http://schemas.microsoft.com/office/2006/metadata/properties"/>
    <ds:schemaRef ds:uri="http://schemas.microsoft.com/office/infopath/2007/PartnerControls"/>
    <ds:schemaRef ds:uri="0cf867d9-9d01-4d08-95b4-c70600caedb6"/>
    <ds:schemaRef ds:uri="31e5872c-e1fb-4dd8-9b24-0cbb73a826f4"/>
  </ds:schemaRefs>
</ds:datastoreItem>
</file>

<file path=customXml/itemProps2.xml><?xml version="1.0" encoding="utf-8"?>
<ds:datastoreItem xmlns:ds="http://schemas.openxmlformats.org/officeDocument/2006/customXml" ds:itemID="{EA3C51B3-D989-4353-8609-55BF52D93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6FBC0-F51B-4298-B5BC-8A2455613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867d9-9d01-4d08-95b4-c70600caedb6"/>
    <ds:schemaRef ds:uri="31e5872c-e1fb-4dd8-9b24-0cbb73a82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Rochell Rowe</dc:creator>
  <cp:keywords/>
  <dc:description/>
  <cp:lastModifiedBy>Callum Pethick</cp:lastModifiedBy>
  <cp:revision>24</cp:revision>
  <dcterms:created xsi:type="dcterms:W3CDTF">2023-04-26T12:39:00Z</dcterms:created>
  <dcterms:modified xsi:type="dcterms:W3CDTF">2023-05-16T00:40:00Z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0x01010085DD335C7752344FB2A2E74A238F8907</vt:lpwstr>
  </property>
  <property fmtid="{D5CDD505-2E9C-101B-9397-08002B2CF9AE}" pid="3" name="MediaServiceImageTags">
    <vt:lpwstr/>
  </property>
</Properties>
</file>